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ABE" w:rsidRPr="00655B39" w:rsidRDefault="005F1ABE" w:rsidP="005F1ABE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22.</w:t>
      </w:r>
    </w:p>
    <w:p w:rsidR="005F1ABE" w:rsidRPr="00AC1BAE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AC1BAE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:rsidR="005F1ABE" w:rsidRPr="003726DD" w:rsidRDefault="005F1ABE" w:rsidP="005F1ABE">
      <w:pPr>
        <w:rPr>
          <w:rFonts w:ascii="Times New Roman" w:hAnsi="Times New Roman"/>
          <w:b/>
          <w:sz w:val="28"/>
        </w:rPr>
      </w:pPr>
    </w:p>
    <w:p w:rsidR="005F1ABE" w:rsidRPr="00BC2DB2" w:rsidRDefault="005F1ABE" w:rsidP="005F1ABE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Nadležni trg</w:t>
      </w:r>
      <w:r w:rsidR="00097439">
        <w:rPr>
          <w:rFonts w:ascii="Times New Roman" w:hAnsi="Times New Roman"/>
          <w:sz w:val="24"/>
          <w:szCs w:val="24"/>
          <w:lang w:val="pl-PL"/>
        </w:rPr>
        <w:t xml:space="preserve">ovački sud TRGOVAČKI SUD U ZAGREBU </w:t>
      </w:r>
    </w:p>
    <w:p w:rsidR="005F1ABE" w:rsidRPr="00BC2DB2" w:rsidRDefault="005F1ABE" w:rsidP="005F1AB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097439">
        <w:rPr>
          <w:rFonts w:ascii="Times New Roman" w:hAnsi="Times New Roman"/>
          <w:sz w:val="24"/>
          <w:szCs w:val="24"/>
          <w:lang w:val="pl-PL"/>
        </w:rPr>
        <w:t>j spisa: ST-5995/15</w:t>
      </w:r>
    </w:p>
    <w:p w:rsidR="005F1ABE" w:rsidRDefault="005F1ABE" w:rsidP="005F1ABE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97439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097439" w:rsidRPr="00BC2DB2" w:rsidRDefault="00097439" w:rsidP="005F1ABE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 MIKULIĆ d.o.o.    OIB: 45672873416</w:t>
      </w:r>
    </w:p>
    <w:p w:rsidR="005F1ABE" w:rsidRPr="00BC2DB2" w:rsidRDefault="00097439" w:rsidP="005F1ABE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Zagreb,Buzin, Cebini 27  B</w:t>
      </w:r>
    </w:p>
    <w:p w:rsidR="005F1ABE" w:rsidRPr="00655B39" w:rsidRDefault="005F1ABE" w:rsidP="005F1ABE">
      <w:pPr>
        <w:spacing w:after="120"/>
        <w:jc w:val="both"/>
        <w:rPr>
          <w:rFonts w:ascii="Times New Roman" w:hAnsi="Times New Roman"/>
          <w:sz w:val="24"/>
        </w:rPr>
      </w:pPr>
      <w:r w:rsidRPr="00655B39">
        <w:rPr>
          <w:rFonts w:ascii="Times New Roman" w:hAnsi="Times New Roman"/>
          <w:sz w:val="24"/>
        </w:rPr>
        <w:t>Završni račun sadrži</w:t>
      </w:r>
      <w:r>
        <w:rPr>
          <w:rFonts w:ascii="Times New Roman" w:hAnsi="Times New Roman"/>
          <w:sz w:val="24"/>
          <w:szCs w:val="24"/>
        </w:rPr>
        <w:t>:</w:t>
      </w:r>
      <w:r w:rsidRPr="00655B39">
        <w:rPr>
          <w:rFonts w:ascii="Times New Roman" w:hAnsi="Times New Roman"/>
          <w:sz w:val="24"/>
        </w:rPr>
        <w:t xml:space="preserve"> I. </w:t>
      </w:r>
      <w:r w:rsidRPr="00BC2DB2">
        <w:rPr>
          <w:rFonts w:ascii="Times New Roman" w:hAnsi="Times New Roman"/>
          <w:sz w:val="24"/>
          <w:szCs w:val="24"/>
        </w:rPr>
        <w:t>ra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</w:rPr>
        <w:t>un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prihoda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rashoda</w:t>
      </w:r>
      <w:r w:rsidRPr="00655B39">
        <w:rPr>
          <w:rFonts w:ascii="Times New Roman" w:hAnsi="Times New Roman"/>
          <w:sz w:val="24"/>
        </w:rPr>
        <w:t xml:space="preserve"> (</w:t>
      </w:r>
      <w:r w:rsidRPr="00BC2DB2">
        <w:rPr>
          <w:rFonts w:ascii="Times New Roman" w:hAnsi="Times New Roman"/>
          <w:sz w:val="24"/>
          <w:szCs w:val="24"/>
        </w:rPr>
        <w:t>izra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</w:rPr>
        <w:t>un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ostatka)</w:t>
      </w:r>
      <w:r>
        <w:rPr>
          <w:rFonts w:ascii="Times New Roman" w:hAnsi="Times New Roman"/>
          <w:sz w:val="24"/>
          <w:szCs w:val="24"/>
        </w:rPr>
        <w:t>,</w:t>
      </w:r>
      <w:r w:rsidRPr="00655B39">
        <w:rPr>
          <w:rFonts w:ascii="Times New Roman" w:hAnsi="Times New Roman"/>
          <w:sz w:val="24"/>
        </w:rPr>
        <w:t xml:space="preserve"> II. </w:t>
      </w:r>
      <w:r w:rsidRPr="00BC2DB2">
        <w:rPr>
          <w:rFonts w:ascii="Times New Roman" w:hAnsi="Times New Roman"/>
          <w:sz w:val="24"/>
          <w:szCs w:val="24"/>
        </w:rPr>
        <w:t>završn</w:t>
      </w:r>
      <w:r>
        <w:rPr>
          <w:rFonts w:ascii="Times New Roman" w:hAnsi="Times New Roman"/>
          <w:sz w:val="24"/>
          <w:szCs w:val="24"/>
        </w:rPr>
        <w:t>u</w:t>
      </w:r>
      <w:r w:rsidRPr="00BC2DB2">
        <w:rPr>
          <w:rFonts w:ascii="Times New Roman" w:hAnsi="Times New Roman"/>
          <w:sz w:val="24"/>
          <w:szCs w:val="24"/>
        </w:rPr>
        <w:t xml:space="preserve"> bilanc</w:t>
      </w:r>
      <w:r>
        <w:rPr>
          <w:rFonts w:ascii="Times New Roman" w:hAnsi="Times New Roman"/>
          <w:sz w:val="24"/>
          <w:szCs w:val="24"/>
        </w:rPr>
        <w:t>u</w:t>
      </w:r>
      <w:r w:rsidRPr="00BC2DB2">
        <w:rPr>
          <w:rFonts w:ascii="Times New Roman" w:hAnsi="Times New Roman"/>
          <w:sz w:val="24"/>
          <w:szCs w:val="24"/>
        </w:rPr>
        <w:t xml:space="preserve"> (fakultativno</w:t>
      </w:r>
      <w:r w:rsidRPr="00655B39">
        <w:rPr>
          <w:rFonts w:ascii="Times New Roman" w:hAnsi="Times New Roman"/>
          <w:sz w:val="24"/>
        </w:rPr>
        <w:t xml:space="preserve">), III. </w:t>
      </w:r>
      <w:r w:rsidRPr="00BC2DB2">
        <w:rPr>
          <w:rFonts w:ascii="Times New Roman" w:hAnsi="Times New Roman"/>
          <w:sz w:val="24"/>
          <w:szCs w:val="24"/>
        </w:rPr>
        <w:t>zavr</w:t>
      </w:r>
      <w:r w:rsidRPr="00655B39">
        <w:rPr>
          <w:rFonts w:ascii="Times New Roman" w:hAnsi="Times New Roman"/>
          <w:sz w:val="24"/>
        </w:rPr>
        <w:t>š</w:t>
      </w:r>
      <w:r w:rsidRPr="00BC2DB2">
        <w:rPr>
          <w:rFonts w:ascii="Times New Roman" w:hAnsi="Times New Roman"/>
          <w:sz w:val="24"/>
          <w:szCs w:val="24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izvje</w:t>
      </w:r>
      <w:r w:rsidRPr="00655B39">
        <w:rPr>
          <w:rFonts w:ascii="Times New Roman" w:hAnsi="Times New Roman"/>
          <w:sz w:val="24"/>
        </w:rPr>
        <w:t>š</w:t>
      </w:r>
      <w:r w:rsidRPr="00BC2DB2">
        <w:rPr>
          <w:rFonts w:ascii="Times New Roman" w:hAnsi="Times New Roman"/>
          <w:sz w:val="24"/>
          <w:szCs w:val="24"/>
        </w:rPr>
        <w:t>taj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stečajnoga upravitelja</w:t>
      </w:r>
      <w:r w:rsidRPr="00BC2DB2">
        <w:rPr>
          <w:rFonts w:ascii="Times New Roman" w:hAnsi="Times New Roman"/>
          <w:sz w:val="24"/>
          <w:szCs w:val="24"/>
        </w:rPr>
        <w:t xml:space="preserve"> i</w:t>
      </w:r>
      <w:r w:rsidRPr="00655B39">
        <w:rPr>
          <w:rFonts w:ascii="Times New Roman" w:hAnsi="Times New Roman"/>
          <w:sz w:val="24"/>
        </w:rPr>
        <w:t xml:space="preserve"> IV. </w:t>
      </w:r>
      <w:r w:rsidRPr="00BC2DB2">
        <w:rPr>
          <w:rFonts w:ascii="Times New Roman" w:hAnsi="Times New Roman"/>
          <w:sz w:val="24"/>
          <w:szCs w:val="24"/>
        </w:rPr>
        <w:t>zavr</w:t>
      </w:r>
      <w:r w:rsidRPr="00655B39">
        <w:rPr>
          <w:rFonts w:ascii="Times New Roman" w:hAnsi="Times New Roman"/>
          <w:sz w:val="24"/>
        </w:rPr>
        <w:t>š</w:t>
      </w:r>
      <w:r w:rsidRPr="00BC2DB2">
        <w:rPr>
          <w:rFonts w:ascii="Times New Roman" w:hAnsi="Times New Roman"/>
          <w:sz w:val="24"/>
          <w:szCs w:val="24"/>
        </w:rPr>
        <w:t>ni</w:t>
      </w:r>
      <w:r w:rsidRPr="00655B39">
        <w:rPr>
          <w:rFonts w:ascii="Times New Roman" w:hAnsi="Times New Roman"/>
          <w:sz w:val="24"/>
        </w:rPr>
        <w:t xml:space="preserve"> (</w:t>
      </w:r>
      <w:r w:rsidRPr="00BC2DB2">
        <w:rPr>
          <w:rFonts w:ascii="Times New Roman" w:hAnsi="Times New Roman"/>
          <w:sz w:val="24"/>
          <w:szCs w:val="24"/>
        </w:rPr>
        <w:t>diobni</w:t>
      </w:r>
      <w:r w:rsidRPr="00655B39">
        <w:rPr>
          <w:rFonts w:ascii="Times New Roman" w:hAnsi="Times New Roman"/>
          <w:sz w:val="24"/>
        </w:rPr>
        <w:t xml:space="preserve">) </w:t>
      </w:r>
      <w:r w:rsidRPr="00BC2DB2">
        <w:rPr>
          <w:rFonts w:ascii="Times New Roman" w:hAnsi="Times New Roman"/>
          <w:sz w:val="24"/>
          <w:szCs w:val="24"/>
        </w:rPr>
        <w:t>popis</w:t>
      </w:r>
      <w:r w:rsidRPr="00655B39">
        <w:rPr>
          <w:rFonts w:ascii="Times New Roman" w:hAnsi="Times New Roman"/>
          <w:sz w:val="24"/>
        </w:rPr>
        <w:t>.</w:t>
      </w:r>
    </w:p>
    <w:p w:rsidR="005F1ABE" w:rsidRDefault="005F1ABE" w:rsidP="005F1ABE">
      <w:pPr>
        <w:spacing w:after="120"/>
        <w:jc w:val="both"/>
        <w:rPr>
          <w:i/>
        </w:rPr>
      </w:pPr>
    </w:p>
    <w:p w:rsidR="00974805" w:rsidRPr="003726DD" w:rsidRDefault="00974805" w:rsidP="005F1ABE">
      <w:pPr>
        <w:spacing w:after="120"/>
        <w:jc w:val="both"/>
        <w:rPr>
          <w:i/>
        </w:rPr>
      </w:pPr>
    </w:p>
    <w:p w:rsidR="005F1ABE" w:rsidRPr="00974805" w:rsidRDefault="005F1ABE" w:rsidP="005F1ABE">
      <w:pPr>
        <w:spacing w:line="360" w:lineRule="auto"/>
        <w:jc w:val="both"/>
        <w:rPr>
          <w:rFonts w:ascii="Times New Roman" w:hAnsi="Times New Roman"/>
          <w:b/>
          <w:sz w:val="24"/>
        </w:rPr>
      </w:pPr>
      <w:r w:rsidRPr="00974805">
        <w:rPr>
          <w:rFonts w:ascii="Times New Roman" w:hAnsi="Times New Roman"/>
          <w:b/>
          <w:sz w:val="24"/>
        </w:rPr>
        <w:t>I</w:t>
      </w:r>
      <w:r w:rsidRPr="00974805">
        <w:rPr>
          <w:rFonts w:ascii="Times New Roman" w:hAnsi="Times New Roman"/>
          <w:b/>
          <w:sz w:val="24"/>
          <w:szCs w:val="24"/>
        </w:rPr>
        <w:t>.</w:t>
      </w:r>
      <w:r w:rsidRPr="00974805">
        <w:rPr>
          <w:rFonts w:ascii="Times New Roman" w:hAnsi="Times New Roman"/>
          <w:b/>
          <w:sz w:val="24"/>
        </w:rPr>
        <w:t xml:space="preserve"> RAČUN PRIHODA I RASHODA </w:t>
      </w:r>
    </w:p>
    <w:p w:rsidR="00974805" w:rsidRDefault="00974805" w:rsidP="0069478F">
      <w:pPr>
        <w:jc w:val="both"/>
        <w:rPr>
          <w:rFonts w:ascii="Arial" w:hAnsi="Arial" w:cs="Arial"/>
        </w:rPr>
      </w:pPr>
    </w:p>
    <w:p w:rsidR="0069478F" w:rsidRDefault="0069478F" w:rsidP="006947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Sukladno Zakonu o računovodstvu prihodi i rashodi prikazani su bez uključenog poreza na dodanu vrijednost, budući je porez na dodanu vrijednost neutralna kategorija.</w:t>
      </w:r>
    </w:p>
    <w:p w:rsidR="0069478F" w:rsidRDefault="0069478F" w:rsidP="0069478F">
      <w:pPr>
        <w:jc w:val="both"/>
        <w:rPr>
          <w:rFonts w:ascii="Arial" w:hAnsi="Arial" w:cs="Arial"/>
        </w:rPr>
      </w:pPr>
    </w:p>
    <w:p w:rsidR="00974805" w:rsidRDefault="00974805" w:rsidP="0069478F">
      <w:pPr>
        <w:jc w:val="both"/>
        <w:rPr>
          <w:rFonts w:ascii="Arial" w:hAnsi="Arial" w:cs="Arial"/>
        </w:rPr>
      </w:pPr>
    </w:p>
    <w:p w:rsidR="00974805" w:rsidRDefault="00974805" w:rsidP="0069478F">
      <w:pPr>
        <w:jc w:val="both"/>
        <w:rPr>
          <w:rFonts w:ascii="Arial" w:hAnsi="Arial" w:cs="Arial"/>
        </w:rPr>
      </w:pPr>
    </w:p>
    <w:p w:rsidR="0069478F" w:rsidRDefault="0069478F" w:rsidP="006947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Tablica 1: </w:t>
      </w:r>
      <w:r>
        <w:rPr>
          <w:rFonts w:ascii="Arial" w:hAnsi="Arial" w:cs="Arial"/>
        </w:rPr>
        <w:tab/>
        <w:t xml:space="preserve">Račun dobiti i gubitka po godinama i kumulativno za razdoblje 06.10.2016. do 22.05.2017. godine </w:t>
      </w:r>
    </w:p>
    <w:p w:rsidR="0069478F" w:rsidRPr="00DD2973" w:rsidRDefault="0069478F" w:rsidP="0069478F">
      <w:pPr>
        <w:ind w:left="778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</w:t>
      </w:r>
      <w:r w:rsidRPr="00DD2973">
        <w:rPr>
          <w:rFonts w:ascii="Arial" w:hAnsi="Arial" w:cs="Arial"/>
          <w:sz w:val="16"/>
          <w:szCs w:val="16"/>
        </w:rPr>
        <w:t>u kunama</w:t>
      </w:r>
    </w:p>
    <w:p w:rsidR="0069478F" w:rsidRDefault="0069478F" w:rsidP="0069478F">
      <w:pPr>
        <w:jc w:val="both"/>
        <w:rPr>
          <w:rFonts w:ascii="Arial" w:hAnsi="Arial" w:cs="Arial"/>
        </w:rPr>
      </w:pPr>
      <w:r w:rsidRPr="00B34DE6">
        <w:rPr>
          <w:noProof/>
          <w:lang w:eastAsia="hr-HR"/>
        </w:rPr>
        <w:drawing>
          <wp:inline distT="0" distB="0" distL="0" distR="0" wp14:anchorId="2EAFB38D" wp14:editId="2587EF42">
            <wp:extent cx="5657850" cy="771525"/>
            <wp:effectExtent l="0" t="0" r="0" b="9525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78F" w:rsidRDefault="0069478F" w:rsidP="0069478F">
      <w:pPr>
        <w:jc w:val="both"/>
        <w:rPr>
          <w:rFonts w:ascii="Arial" w:hAnsi="Arial" w:cs="Arial"/>
        </w:rPr>
      </w:pPr>
    </w:p>
    <w:p w:rsidR="0069478F" w:rsidRDefault="0069478F" w:rsidP="0069478F">
      <w:pPr>
        <w:jc w:val="both"/>
        <w:rPr>
          <w:rFonts w:ascii="Arial" w:hAnsi="Arial" w:cs="Arial"/>
        </w:rPr>
      </w:pPr>
    </w:p>
    <w:p w:rsidR="00974805" w:rsidRPr="00D64E3E" w:rsidRDefault="00974805" w:rsidP="0069478F">
      <w:pPr>
        <w:jc w:val="both"/>
        <w:rPr>
          <w:rFonts w:ascii="Arial" w:hAnsi="Arial" w:cs="Arial"/>
        </w:rPr>
      </w:pPr>
    </w:p>
    <w:p w:rsidR="0069478F" w:rsidRPr="000D71D1" w:rsidRDefault="0069478F" w:rsidP="0069478F">
      <w:pPr>
        <w:jc w:val="both"/>
        <w:rPr>
          <w:rFonts w:ascii="Arial" w:hAnsi="Arial" w:cs="Arial"/>
          <w:b/>
        </w:rPr>
      </w:pPr>
      <w:r w:rsidRPr="000D71D1">
        <w:rPr>
          <w:rFonts w:ascii="Arial" w:hAnsi="Arial" w:cs="Arial"/>
          <w:b/>
        </w:rPr>
        <w:t xml:space="preserve">A </w:t>
      </w:r>
      <w:r w:rsidRPr="000D71D1">
        <w:rPr>
          <w:rFonts w:ascii="Arial" w:hAnsi="Arial" w:cs="Arial"/>
          <w:b/>
        </w:rPr>
        <w:tab/>
        <w:t>PRIHODI PO VRSTAMA</w:t>
      </w:r>
    </w:p>
    <w:p w:rsidR="0069478F" w:rsidRDefault="0069478F" w:rsidP="0069478F">
      <w:pPr>
        <w:jc w:val="both"/>
        <w:rPr>
          <w:rFonts w:ascii="Arial" w:hAnsi="Arial" w:cs="Arial"/>
        </w:rPr>
      </w:pPr>
    </w:p>
    <w:p w:rsidR="0069478F" w:rsidRDefault="0069478F" w:rsidP="006947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Tablica 2:</w:t>
      </w:r>
      <w:r>
        <w:rPr>
          <w:rFonts w:ascii="Arial" w:hAnsi="Arial" w:cs="Arial"/>
        </w:rPr>
        <w:tab/>
        <w:t>Prihodi po vrstama ostvareni u stečajnom postupku</w:t>
      </w:r>
    </w:p>
    <w:p w:rsidR="0069478F" w:rsidRDefault="0069478F" w:rsidP="0069478F">
      <w:pPr>
        <w:jc w:val="right"/>
        <w:rPr>
          <w:rFonts w:ascii="Arial" w:hAnsi="Arial" w:cs="Arial"/>
        </w:rPr>
      </w:pPr>
      <w:r w:rsidRPr="00DD2973">
        <w:rPr>
          <w:rFonts w:ascii="Arial" w:hAnsi="Arial" w:cs="Arial"/>
          <w:sz w:val="16"/>
          <w:szCs w:val="16"/>
        </w:rPr>
        <w:t>u kunama</w:t>
      </w:r>
    </w:p>
    <w:p w:rsidR="0069478F" w:rsidRDefault="0069478F" w:rsidP="0069478F">
      <w:pPr>
        <w:jc w:val="both"/>
        <w:rPr>
          <w:rFonts w:ascii="Arial" w:hAnsi="Arial" w:cs="Arial"/>
        </w:rPr>
      </w:pPr>
      <w:r w:rsidRPr="00B34DE6">
        <w:rPr>
          <w:noProof/>
          <w:lang w:eastAsia="hr-HR"/>
        </w:rPr>
        <w:drawing>
          <wp:inline distT="0" distB="0" distL="0" distR="0" wp14:anchorId="6AF271F1" wp14:editId="720A28E1">
            <wp:extent cx="5760720" cy="716772"/>
            <wp:effectExtent l="0" t="0" r="0" b="7620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6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78F" w:rsidRDefault="0069478F" w:rsidP="0069478F">
      <w:pPr>
        <w:jc w:val="both"/>
        <w:rPr>
          <w:rFonts w:ascii="Arial" w:hAnsi="Arial" w:cs="Arial"/>
        </w:rPr>
      </w:pPr>
    </w:p>
    <w:p w:rsidR="00974805" w:rsidRDefault="00974805" w:rsidP="0069478F">
      <w:pPr>
        <w:jc w:val="both"/>
        <w:rPr>
          <w:rFonts w:ascii="Arial" w:hAnsi="Arial" w:cs="Arial"/>
        </w:rPr>
      </w:pPr>
    </w:p>
    <w:p w:rsidR="00974805" w:rsidRDefault="00974805" w:rsidP="0069478F">
      <w:pPr>
        <w:jc w:val="both"/>
        <w:rPr>
          <w:rFonts w:ascii="Arial" w:hAnsi="Arial" w:cs="Arial"/>
        </w:rPr>
      </w:pPr>
    </w:p>
    <w:p w:rsidR="00974805" w:rsidRDefault="00974805" w:rsidP="0069478F">
      <w:pPr>
        <w:jc w:val="both"/>
        <w:rPr>
          <w:rFonts w:ascii="Arial" w:hAnsi="Arial" w:cs="Arial"/>
        </w:rPr>
      </w:pPr>
    </w:p>
    <w:p w:rsidR="0069478F" w:rsidRPr="00067484" w:rsidRDefault="0069478F" w:rsidP="0069478F">
      <w:pPr>
        <w:jc w:val="both"/>
        <w:rPr>
          <w:rFonts w:ascii="Arial" w:hAnsi="Arial" w:cs="Arial"/>
        </w:rPr>
      </w:pPr>
      <w:r w:rsidRPr="00067484">
        <w:rPr>
          <w:rFonts w:ascii="Arial" w:hAnsi="Arial" w:cs="Arial"/>
        </w:rPr>
        <w:lastRenderedPageBreak/>
        <w:t xml:space="preserve">Ukupni prihodi u stečaju zaključno sa </w:t>
      </w:r>
      <w:r>
        <w:rPr>
          <w:rFonts w:ascii="Arial" w:hAnsi="Arial" w:cs="Arial"/>
        </w:rPr>
        <w:t>22</w:t>
      </w:r>
      <w:r w:rsidRPr="00067484">
        <w:rPr>
          <w:rFonts w:ascii="Arial" w:hAnsi="Arial" w:cs="Arial"/>
        </w:rPr>
        <w:t>.</w:t>
      </w:r>
      <w:r>
        <w:rPr>
          <w:rFonts w:ascii="Arial" w:hAnsi="Arial" w:cs="Arial"/>
        </w:rPr>
        <w:t>05</w:t>
      </w:r>
      <w:r w:rsidRPr="00067484">
        <w:rPr>
          <w:rFonts w:ascii="Arial" w:hAnsi="Arial" w:cs="Arial"/>
        </w:rPr>
        <w:t>.201</w:t>
      </w:r>
      <w:r>
        <w:rPr>
          <w:rFonts w:ascii="Arial" w:hAnsi="Arial" w:cs="Arial"/>
        </w:rPr>
        <w:t>7</w:t>
      </w:r>
      <w:r w:rsidRPr="00067484">
        <w:rPr>
          <w:rFonts w:ascii="Arial" w:hAnsi="Arial" w:cs="Arial"/>
        </w:rPr>
        <w:t xml:space="preserve">. godine iznose </w:t>
      </w:r>
      <w:r>
        <w:rPr>
          <w:rFonts w:ascii="Arial" w:hAnsi="Arial" w:cs="Arial"/>
        </w:rPr>
        <w:t>78.800,51</w:t>
      </w:r>
      <w:r w:rsidRPr="00067484">
        <w:rPr>
          <w:rFonts w:ascii="Arial" w:hAnsi="Arial" w:cs="Arial"/>
        </w:rPr>
        <w:t xml:space="preserve"> kun</w:t>
      </w:r>
      <w:r>
        <w:rPr>
          <w:rFonts w:ascii="Arial" w:hAnsi="Arial" w:cs="Arial"/>
        </w:rPr>
        <w:t>a i odnose se na</w:t>
      </w:r>
      <w:r w:rsidRPr="00067484">
        <w:rPr>
          <w:rFonts w:ascii="Arial" w:hAnsi="Arial" w:cs="Arial"/>
        </w:rPr>
        <w:t xml:space="preserve"> prodaj</w:t>
      </w:r>
      <w:r>
        <w:rPr>
          <w:rFonts w:ascii="Arial" w:hAnsi="Arial" w:cs="Arial"/>
        </w:rPr>
        <w:t>u  nekretnine</w:t>
      </w:r>
      <w:r w:rsidRPr="00067484">
        <w:rPr>
          <w:rFonts w:ascii="Arial" w:hAnsi="Arial" w:cs="Arial"/>
        </w:rPr>
        <w:t>.</w:t>
      </w:r>
    </w:p>
    <w:p w:rsidR="0069478F" w:rsidRDefault="0069478F" w:rsidP="006947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Kupcu </w:t>
      </w:r>
      <w:proofErr w:type="spellStart"/>
      <w:r>
        <w:rPr>
          <w:rFonts w:ascii="Arial" w:hAnsi="Arial" w:cs="Arial"/>
        </w:rPr>
        <w:t>Markica</w:t>
      </w:r>
      <w:proofErr w:type="spellEnd"/>
      <w:r>
        <w:rPr>
          <w:rFonts w:ascii="Arial" w:hAnsi="Arial" w:cs="Arial"/>
        </w:rPr>
        <w:t xml:space="preserve"> Mikulić Društvo je prodalo nekretninu zk.č.br. </w:t>
      </w:r>
      <w:proofErr w:type="spellStart"/>
      <w:r>
        <w:rPr>
          <w:rFonts w:ascii="Arial" w:hAnsi="Arial" w:cs="Arial"/>
        </w:rPr>
        <w:t>172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38</w:t>
      </w:r>
      <w:proofErr w:type="spellEnd"/>
      <w:r>
        <w:rPr>
          <w:rFonts w:ascii="Arial" w:hAnsi="Arial" w:cs="Arial"/>
        </w:rPr>
        <w:t xml:space="preserve"> Oranica u </w:t>
      </w:r>
      <w:proofErr w:type="spellStart"/>
      <w:r>
        <w:rPr>
          <w:rFonts w:ascii="Arial" w:hAnsi="Arial" w:cs="Arial"/>
        </w:rPr>
        <w:t>Bubaniću</w:t>
      </w:r>
      <w:proofErr w:type="spellEnd"/>
      <w:r>
        <w:rPr>
          <w:rFonts w:ascii="Arial" w:hAnsi="Arial" w:cs="Arial"/>
        </w:rPr>
        <w:t xml:space="preserve"> površine </w:t>
      </w:r>
      <w:proofErr w:type="spellStart"/>
      <w:r>
        <w:rPr>
          <w:rFonts w:ascii="Arial" w:hAnsi="Arial" w:cs="Arial"/>
        </w:rPr>
        <w:t>712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m2</w:t>
      </w:r>
      <w:proofErr w:type="spellEnd"/>
      <w:r>
        <w:rPr>
          <w:rFonts w:ascii="Arial" w:hAnsi="Arial" w:cs="Arial"/>
        </w:rPr>
        <w:t xml:space="preserve"> upisane u uk.ul.br. 1027 k.o. lazina Čička upisane u zemljišnim knjigama  kod Općinskog suda u Velikog Gorici za iznos </w:t>
      </w:r>
      <w:r w:rsidRPr="00097439">
        <w:rPr>
          <w:rFonts w:ascii="Arial" w:hAnsi="Arial" w:cs="Arial"/>
          <w:u w:val="single"/>
        </w:rPr>
        <w:t>78.800,00 kuna</w:t>
      </w:r>
      <w:r>
        <w:rPr>
          <w:rFonts w:ascii="Arial" w:hAnsi="Arial" w:cs="Arial"/>
        </w:rPr>
        <w:t xml:space="preserve"> uvećano za PDV-e što ukupno iznosi 98.500,00 kuna.</w:t>
      </w:r>
    </w:p>
    <w:p w:rsidR="0069478F" w:rsidRDefault="0069478F" w:rsidP="0069478F">
      <w:pPr>
        <w:jc w:val="both"/>
        <w:rPr>
          <w:rFonts w:ascii="Arial" w:hAnsi="Arial" w:cs="Arial"/>
        </w:rPr>
      </w:pPr>
    </w:p>
    <w:p w:rsidR="0069478F" w:rsidRDefault="0069478F" w:rsidP="0069478F">
      <w:pPr>
        <w:jc w:val="both"/>
        <w:rPr>
          <w:rFonts w:ascii="Arial" w:hAnsi="Arial" w:cs="Arial"/>
          <w:b/>
        </w:rPr>
      </w:pPr>
    </w:p>
    <w:p w:rsidR="0069478F" w:rsidRPr="000D71D1" w:rsidRDefault="0069478F" w:rsidP="0069478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</w:t>
      </w:r>
      <w:r w:rsidRPr="000D71D1">
        <w:rPr>
          <w:rFonts w:ascii="Arial" w:hAnsi="Arial" w:cs="Arial"/>
          <w:b/>
        </w:rPr>
        <w:t xml:space="preserve"> </w:t>
      </w:r>
      <w:r w:rsidRPr="000D71D1">
        <w:rPr>
          <w:rFonts w:ascii="Arial" w:hAnsi="Arial" w:cs="Arial"/>
          <w:b/>
        </w:rPr>
        <w:tab/>
        <w:t>R</w:t>
      </w:r>
      <w:r>
        <w:rPr>
          <w:rFonts w:ascii="Arial" w:hAnsi="Arial" w:cs="Arial"/>
          <w:b/>
        </w:rPr>
        <w:t>ASHODI</w:t>
      </w:r>
      <w:r w:rsidRPr="000D71D1">
        <w:rPr>
          <w:rFonts w:ascii="Arial" w:hAnsi="Arial" w:cs="Arial"/>
          <w:b/>
        </w:rPr>
        <w:t xml:space="preserve"> PO VRSTAMA</w:t>
      </w:r>
    </w:p>
    <w:p w:rsidR="0069478F" w:rsidRDefault="0069478F" w:rsidP="0069478F">
      <w:pPr>
        <w:jc w:val="both"/>
        <w:rPr>
          <w:rFonts w:ascii="Arial" w:hAnsi="Arial" w:cs="Arial"/>
        </w:rPr>
      </w:pPr>
    </w:p>
    <w:p w:rsidR="0069478F" w:rsidRDefault="0069478F" w:rsidP="006947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Tablica 3:</w:t>
      </w:r>
      <w:r>
        <w:rPr>
          <w:rFonts w:ascii="Arial" w:hAnsi="Arial" w:cs="Arial"/>
        </w:rPr>
        <w:tab/>
        <w:t>Rashodi po vrstama ostvareni u stečajnom postupku</w:t>
      </w:r>
    </w:p>
    <w:p w:rsidR="0069478F" w:rsidRDefault="0069478F" w:rsidP="0069478F">
      <w:pPr>
        <w:jc w:val="right"/>
        <w:rPr>
          <w:rFonts w:ascii="Arial" w:hAnsi="Arial" w:cs="Arial"/>
        </w:rPr>
      </w:pPr>
      <w:r w:rsidRPr="00DD2973">
        <w:rPr>
          <w:rFonts w:ascii="Arial" w:hAnsi="Arial" w:cs="Arial"/>
          <w:sz w:val="16"/>
          <w:szCs w:val="16"/>
        </w:rPr>
        <w:t>u kunama</w:t>
      </w:r>
    </w:p>
    <w:p w:rsidR="0069478F" w:rsidRDefault="00814013" w:rsidP="0069478F">
      <w:pPr>
        <w:rPr>
          <w:rFonts w:ascii="Arial" w:hAnsi="Arial" w:cs="Arial"/>
        </w:rPr>
      </w:pPr>
      <w:r w:rsidRPr="00814013">
        <w:rPr>
          <w:noProof/>
          <w:lang w:eastAsia="hr-HR"/>
        </w:rPr>
        <w:drawing>
          <wp:inline distT="0" distB="0" distL="0" distR="0">
            <wp:extent cx="5760720" cy="127751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7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78F" w:rsidRDefault="0069478F" w:rsidP="0069478F">
      <w:pPr>
        <w:rPr>
          <w:rFonts w:ascii="Arial" w:hAnsi="Arial" w:cs="Arial"/>
        </w:rPr>
      </w:pPr>
    </w:p>
    <w:p w:rsidR="00974805" w:rsidRDefault="00974805" w:rsidP="0069478F">
      <w:pPr>
        <w:rPr>
          <w:rFonts w:ascii="Arial" w:hAnsi="Arial" w:cs="Arial"/>
        </w:rPr>
      </w:pPr>
    </w:p>
    <w:p w:rsidR="00974805" w:rsidRDefault="00974805" w:rsidP="0069478F">
      <w:pPr>
        <w:rPr>
          <w:rFonts w:ascii="Arial" w:hAnsi="Arial" w:cs="Arial"/>
        </w:rPr>
      </w:pPr>
    </w:p>
    <w:p w:rsidR="0069478F" w:rsidRDefault="0069478F" w:rsidP="0069478F">
      <w:pPr>
        <w:rPr>
          <w:rFonts w:ascii="Arial" w:hAnsi="Arial" w:cs="Arial"/>
        </w:rPr>
      </w:pPr>
      <w:r>
        <w:rPr>
          <w:rFonts w:ascii="Arial" w:hAnsi="Arial" w:cs="Arial"/>
        </w:rPr>
        <w:t xml:space="preserve">Ukupni rashodi u stečaju </w:t>
      </w:r>
      <w:r w:rsidRPr="005B53DC">
        <w:rPr>
          <w:rFonts w:ascii="Arial" w:hAnsi="Arial" w:cs="Arial"/>
        </w:rPr>
        <w:t>zaključno</w:t>
      </w:r>
      <w:r>
        <w:rPr>
          <w:rFonts w:ascii="Arial" w:hAnsi="Arial" w:cs="Arial"/>
        </w:rPr>
        <w:t xml:space="preserve"> sa </w:t>
      </w:r>
      <w:r w:rsidRPr="005B53DC">
        <w:rPr>
          <w:rFonts w:ascii="Arial" w:hAnsi="Arial" w:cs="Arial"/>
        </w:rPr>
        <w:t xml:space="preserve"> </w:t>
      </w:r>
      <w:r w:rsidR="00814013">
        <w:rPr>
          <w:rFonts w:ascii="Arial" w:hAnsi="Arial" w:cs="Arial"/>
        </w:rPr>
        <w:t>22.05.</w:t>
      </w:r>
      <w:r w:rsidRPr="005B53DC">
        <w:rPr>
          <w:rFonts w:ascii="Arial" w:hAnsi="Arial" w:cs="Arial"/>
        </w:rPr>
        <w:t>201</w:t>
      </w:r>
      <w:r>
        <w:rPr>
          <w:rFonts w:ascii="Arial" w:hAnsi="Arial" w:cs="Arial"/>
        </w:rPr>
        <w:t>7</w:t>
      </w:r>
      <w:r w:rsidRPr="005B53DC">
        <w:rPr>
          <w:rFonts w:ascii="Arial" w:hAnsi="Arial" w:cs="Arial"/>
        </w:rPr>
        <w:t xml:space="preserve">. godine iznose </w:t>
      </w:r>
      <w:r>
        <w:rPr>
          <w:rFonts w:ascii="Arial" w:hAnsi="Arial" w:cs="Arial"/>
        </w:rPr>
        <w:t>49.3</w:t>
      </w:r>
      <w:r w:rsidR="00814013">
        <w:rPr>
          <w:rFonts w:ascii="Arial" w:hAnsi="Arial" w:cs="Arial"/>
        </w:rPr>
        <w:t>61</w:t>
      </w:r>
      <w:r>
        <w:rPr>
          <w:rFonts w:ascii="Arial" w:hAnsi="Arial" w:cs="Arial"/>
        </w:rPr>
        <w:t>,1</w:t>
      </w:r>
      <w:r w:rsidR="00814013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 w:rsidRPr="005B53DC">
        <w:rPr>
          <w:rFonts w:ascii="Arial" w:hAnsi="Arial" w:cs="Arial"/>
        </w:rPr>
        <w:t>kuna</w:t>
      </w:r>
      <w:r>
        <w:rPr>
          <w:rFonts w:ascii="Arial" w:hAnsi="Arial" w:cs="Arial"/>
        </w:rPr>
        <w:t>:</w:t>
      </w:r>
    </w:p>
    <w:p w:rsidR="0069478F" w:rsidRDefault="0069478F" w:rsidP="0069478F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Neotpisana vrijednost prodane nekretnine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27.320,15 kn</w:t>
      </w:r>
      <w:r>
        <w:rPr>
          <w:rFonts w:ascii="Arial" w:hAnsi="Arial" w:cs="Arial"/>
        </w:rPr>
        <w:tab/>
        <w:t xml:space="preserve">  55%</w:t>
      </w:r>
    </w:p>
    <w:p w:rsidR="0069478F" w:rsidRPr="00B4350D" w:rsidRDefault="0069478F" w:rsidP="0069478F">
      <w:pPr>
        <w:pStyle w:val="Odlomakpopisa"/>
        <w:numPr>
          <w:ilvl w:val="0"/>
          <w:numId w:val="1"/>
        </w:numPr>
        <w:rPr>
          <w:rFonts w:ascii="Arial" w:hAnsi="Arial" w:cs="Arial"/>
          <w:u w:val="single"/>
        </w:rPr>
      </w:pPr>
      <w:r w:rsidRPr="00B4350D">
        <w:rPr>
          <w:rFonts w:ascii="Arial" w:hAnsi="Arial" w:cs="Arial"/>
          <w:u w:val="single"/>
        </w:rPr>
        <w:t>Troškovi u stečajnom postupku</w:t>
      </w:r>
      <w:r w:rsidRPr="00B4350D">
        <w:rPr>
          <w:rFonts w:ascii="Arial" w:hAnsi="Arial" w:cs="Arial"/>
          <w:u w:val="single"/>
        </w:rPr>
        <w:tab/>
      </w:r>
      <w:r w:rsidRPr="00B4350D">
        <w:rPr>
          <w:rFonts w:ascii="Arial" w:hAnsi="Arial" w:cs="Arial"/>
          <w:u w:val="single"/>
        </w:rPr>
        <w:tab/>
      </w:r>
      <w:r w:rsidRPr="00B4350D">
        <w:rPr>
          <w:rFonts w:ascii="Arial" w:hAnsi="Arial" w:cs="Arial"/>
          <w:u w:val="single"/>
        </w:rPr>
        <w:tab/>
      </w:r>
      <w:r w:rsidR="0087363B">
        <w:rPr>
          <w:rFonts w:ascii="Arial" w:hAnsi="Arial" w:cs="Arial"/>
          <w:u w:val="single"/>
        </w:rPr>
        <w:t>22</w:t>
      </w:r>
      <w:r>
        <w:rPr>
          <w:rFonts w:ascii="Arial" w:hAnsi="Arial" w:cs="Arial"/>
          <w:u w:val="single"/>
        </w:rPr>
        <w:t>.</w:t>
      </w:r>
      <w:r w:rsidR="0087363B">
        <w:rPr>
          <w:rFonts w:ascii="Arial" w:hAnsi="Arial" w:cs="Arial"/>
          <w:u w:val="single"/>
        </w:rPr>
        <w:t>041,01</w:t>
      </w:r>
      <w:r w:rsidRPr="00B4350D">
        <w:rPr>
          <w:rFonts w:ascii="Arial" w:hAnsi="Arial" w:cs="Arial"/>
          <w:u w:val="single"/>
        </w:rPr>
        <w:t xml:space="preserve"> kn</w:t>
      </w:r>
      <w:r w:rsidRPr="00B4350D">
        <w:rPr>
          <w:rFonts w:ascii="Arial" w:hAnsi="Arial" w:cs="Arial"/>
          <w:u w:val="single"/>
        </w:rPr>
        <w:tab/>
        <w:t xml:space="preserve">  </w:t>
      </w:r>
      <w:r>
        <w:rPr>
          <w:rFonts w:ascii="Arial" w:hAnsi="Arial" w:cs="Arial"/>
          <w:u w:val="single"/>
        </w:rPr>
        <w:t>45</w:t>
      </w:r>
      <w:r w:rsidRPr="00B4350D">
        <w:rPr>
          <w:rFonts w:ascii="Arial" w:hAnsi="Arial" w:cs="Arial"/>
          <w:u w:val="single"/>
        </w:rPr>
        <w:t>%</w:t>
      </w:r>
    </w:p>
    <w:p w:rsidR="0069478F" w:rsidRPr="00E92D4C" w:rsidRDefault="0069478F" w:rsidP="0069478F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Ukupno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49.3</w:t>
      </w:r>
      <w:r w:rsidR="0087363B">
        <w:rPr>
          <w:rFonts w:ascii="Arial" w:hAnsi="Arial" w:cs="Arial"/>
        </w:rPr>
        <w:t>61</w:t>
      </w:r>
      <w:r>
        <w:rPr>
          <w:rFonts w:ascii="Arial" w:hAnsi="Arial" w:cs="Arial"/>
        </w:rPr>
        <w:t>,1</w:t>
      </w:r>
      <w:r w:rsidR="0087363B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kn</w:t>
      </w:r>
      <w:r>
        <w:rPr>
          <w:rFonts w:ascii="Arial" w:hAnsi="Arial" w:cs="Arial"/>
        </w:rPr>
        <w:tab/>
        <w:t>100%</w:t>
      </w:r>
    </w:p>
    <w:p w:rsidR="0069478F" w:rsidRDefault="0069478F" w:rsidP="0069478F">
      <w:pPr>
        <w:jc w:val="both"/>
        <w:rPr>
          <w:rFonts w:ascii="Arial" w:hAnsi="Arial" w:cs="Arial"/>
        </w:rPr>
      </w:pPr>
    </w:p>
    <w:p w:rsidR="00974805" w:rsidRDefault="00974805" w:rsidP="0069478F">
      <w:pPr>
        <w:jc w:val="both"/>
        <w:rPr>
          <w:rFonts w:ascii="Arial" w:hAnsi="Arial" w:cs="Arial"/>
        </w:rPr>
      </w:pPr>
    </w:p>
    <w:p w:rsidR="00974805" w:rsidRDefault="00974805" w:rsidP="0069478F">
      <w:pPr>
        <w:jc w:val="both"/>
        <w:rPr>
          <w:rFonts w:ascii="Arial" w:hAnsi="Arial" w:cs="Arial"/>
        </w:rPr>
      </w:pPr>
    </w:p>
    <w:p w:rsidR="00097439" w:rsidRPr="00097439" w:rsidRDefault="00097439" w:rsidP="006947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PRODAJA NEKRETNINE</w:t>
      </w:r>
    </w:p>
    <w:p w:rsidR="0069478F" w:rsidRDefault="0069478F" w:rsidP="0069478F">
      <w:pPr>
        <w:jc w:val="both"/>
        <w:rPr>
          <w:rFonts w:ascii="Arial" w:hAnsi="Arial" w:cs="Arial"/>
        </w:rPr>
      </w:pPr>
      <w:r w:rsidRPr="00AC54B4">
        <w:rPr>
          <w:rFonts w:ascii="Arial" w:hAnsi="Arial" w:cs="Arial"/>
        </w:rPr>
        <w:t>Prodajom nekretnine društvo je ostvaril</w:t>
      </w:r>
      <w:r w:rsidR="00795646">
        <w:rPr>
          <w:rFonts w:ascii="Arial" w:hAnsi="Arial" w:cs="Arial"/>
        </w:rPr>
        <w:t xml:space="preserve">o prihod u iznosu 78.800,00 kn </w:t>
      </w:r>
      <w:r w:rsidR="00795646" w:rsidRPr="00795646">
        <w:rPr>
          <w:rFonts w:ascii="Arial" w:hAnsi="Arial" w:cs="Arial"/>
        </w:rPr>
        <w:t>(uvećano za PDV iznosi ukupno 98.500,00 kn</w:t>
      </w:r>
      <w:r w:rsidR="00795646">
        <w:rPr>
          <w:rFonts w:ascii="Arial" w:hAnsi="Arial" w:cs="Arial"/>
        </w:rPr>
        <w:t xml:space="preserve">) </w:t>
      </w:r>
      <w:r w:rsidRPr="00AC54B4">
        <w:rPr>
          <w:rFonts w:ascii="Arial" w:hAnsi="Arial" w:cs="Arial"/>
        </w:rPr>
        <w:t>. Vrijednost zemljišta u poslovnim knjigama iskazana</w:t>
      </w:r>
      <w:r>
        <w:rPr>
          <w:rFonts w:ascii="Arial" w:hAnsi="Arial" w:cs="Arial"/>
        </w:rPr>
        <w:t xml:space="preserve"> je</w:t>
      </w:r>
      <w:r w:rsidRPr="00AC54B4">
        <w:rPr>
          <w:rFonts w:ascii="Arial" w:hAnsi="Arial" w:cs="Arial"/>
        </w:rPr>
        <w:t xml:space="preserve"> u iznosu 27.320,15 kuna. Na zemljište se ne ob</w:t>
      </w:r>
      <w:r>
        <w:rPr>
          <w:rFonts w:ascii="Arial" w:hAnsi="Arial" w:cs="Arial"/>
        </w:rPr>
        <w:t>r</w:t>
      </w:r>
      <w:r w:rsidRPr="00AC54B4">
        <w:rPr>
          <w:rFonts w:ascii="Arial" w:hAnsi="Arial" w:cs="Arial"/>
        </w:rPr>
        <w:t>ačunava am</w:t>
      </w:r>
      <w:r>
        <w:rPr>
          <w:rFonts w:ascii="Arial" w:hAnsi="Arial" w:cs="Arial"/>
        </w:rPr>
        <w:t>or</w:t>
      </w:r>
      <w:r w:rsidRPr="00AC54B4">
        <w:rPr>
          <w:rFonts w:ascii="Arial" w:hAnsi="Arial" w:cs="Arial"/>
        </w:rPr>
        <w:t xml:space="preserve">tizacija. </w:t>
      </w:r>
      <w:r>
        <w:rPr>
          <w:rFonts w:ascii="Arial" w:hAnsi="Arial" w:cs="Arial"/>
        </w:rPr>
        <w:t>Razlika između knjigovodstvene vrijednosti i prodaje vrijednosti iznosi 51.479,85 kuna.</w:t>
      </w:r>
    </w:p>
    <w:p w:rsidR="0069478F" w:rsidRPr="0069478F" w:rsidRDefault="0069478F" w:rsidP="005F1ABE">
      <w:pPr>
        <w:spacing w:line="360" w:lineRule="auto"/>
        <w:jc w:val="both"/>
      </w:pPr>
    </w:p>
    <w:p w:rsidR="005F1ABE" w:rsidRPr="003726DD" w:rsidRDefault="005F1ABE" w:rsidP="005F1ABE">
      <w:pPr>
        <w:spacing w:after="120"/>
        <w:jc w:val="both"/>
        <w:rPr>
          <w:rFonts w:ascii="Times New Roman" w:hAnsi="Times New Roman"/>
          <w:sz w:val="24"/>
        </w:rPr>
      </w:pPr>
      <w:r w:rsidRPr="00974805">
        <w:rPr>
          <w:rFonts w:ascii="Times New Roman" w:hAnsi="Times New Roman"/>
          <w:b/>
          <w:sz w:val="24"/>
        </w:rPr>
        <w:t>II. ZAVRŠNA BILANCA (Fakultativn</w:t>
      </w:r>
      <w:r w:rsidRPr="003726DD">
        <w:rPr>
          <w:rFonts w:ascii="Times New Roman" w:hAnsi="Times New Roman"/>
          <w:sz w:val="24"/>
        </w:rPr>
        <w:t>o)</w:t>
      </w:r>
    </w:p>
    <w:p w:rsidR="005F1ABE" w:rsidRDefault="00974805" w:rsidP="005F1ABE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Stečajni upravitelj ukazuje</w:t>
      </w:r>
      <w:r w:rsidR="00AC1C37">
        <w:rPr>
          <w:rFonts w:ascii="Times New Roman" w:hAnsi="Times New Roman"/>
          <w:sz w:val="24"/>
        </w:rPr>
        <w:t xml:space="preserve"> na činjenicu</w:t>
      </w:r>
      <w:r>
        <w:rPr>
          <w:rFonts w:ascii="Times New Roman" w:hAnsi="Times New Roman"/>
          <w:sz w:val="24"/>
        </w:rPr>
        <w:t xml:space="preserve"> kako</w:t>
      </w:r>
      <w:r w:rsidR="00AC1C3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prilikom otvaranja stečajnog postupka isti nije mogao doći u posjed bilanca i poslovnih knjiga stečajnog dužnika (navedeno u Izvješću stečajnog upravitelja za  </w:t>
      </w:r>
      <w:r w:rsidR="000E3473">
        <w:rPr>
          <w:rFonts w:ascii="Times New Roman" w:hAnsi="Times New Roman"/>
          <w:sz w:val="24"/>
        </w:rPr>
        <w:t>ispitno i izvještajno ročište</w:t>
      </w:r>
      <w:r w:rsidRPr="00974805">
        <w:rPr>
          <w:rFonts w:ascii="Times New Roman" w:hAnsi="Times New Roman"/>
          <w:sz w:val="24"/>
        </w:rPr>
        <w:t xml:space="preserve"> dana 13.prosinca 2016.g</w:t>
      </w:r>
      <w:r w:rsidR="000E3473">
        <w:rPr>
          <w:rFonts w:ascii="Times New Roman" w:hAnsi="Times New Roman"/>
          <w:sz w:val="24"/>
        </w:rPr>
        <w:t xml:space="preserve">) te </w:t>
      </w:r>
      <w:r w:rsidR="00AC1C37">
        <w:rPr>
          <w:rFonts w:ascii="Times New Roman" w:hAnsi="Times New Roman"/>
          <w:sz w:val="24"/>
        </w:rPr>
        <w:t xml:space="preserve">je zbog toga u odnosu na podatke iz </w:t>
      </w:r>
      <w:r w:rsidR="000E3473">
        <w:rPr>
          <w:rFonts w:ascii="Times New Roman" w:hAnsi="Times New Roman"/>
          <w:sz w:val="24"/>
        </w:rPr>
        <w:t>bilance</w:t>
      </w:r>
      <w:r w:rsidR="00AC1C37">
        <w:rPr>
          <w:rFonts w:ascii="Times New Roman" w:hAnsi="Times New Roman"/>
          <w:sz w:val="24"/>
        </w:rPr>
        <w:t xml:space="preserve"> stečajnog dužnika </w:t>
      </w:r>
      <w:r w:rsidR="000E3473">
        <w:rPr>
          <w:rFonts w:ascii="Times New Roman" w:hAnsi="Times New Roman"/>
          <w:sz w:val="24"/>
        </w:rPr>
        <w:t>iz prijašnjih godina</w:t>
      </w:r>
      <w:r w:rsidR="00AC1C37">
        <w:rPr>
          <w:rFonts w:ascii="Times New Roman" w:hAnsi="Times New Roman"/>
          <w:sz w:val="24"/>
        </w:rPr>
        <w:t xml:space="preserve"> stečajni upravitelj uzeo </w:t>
      </w:r>
      <w:r w:rsidR="000E3473">
        <w:rPr>
          <w:rFonts w:ascii="Times New Roman" w:hAnsi="Times New Roman"/>
          <w:sz w:val="24"/>
        </w:rPr>
        <w:t xml:space="preserve"> </w:t>
      </w:r>
      <w:r w:rsidR="00AC1C37">
        <w:rPr>
          <w:rFonts w:ascii="Times New Roman" w:hAnsi="Times New Roman"/>
          <w:sz w:val="24"/>
        </w:rPr>
        <w:t xml:space="preserve">sa stranica FINA na kojima su bili objavljeni podaci iz prijašnjih godina. </w:t>
      </w:r>
    </w:p>
    <w:p w:rsidR="00AC1C37" w:rsidRDefault="00AC1C37" w:rsidP="005F1ABE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69478F" w:rsidRDefault="0069478F" w:rsidP="0069478F"/>
    <w:p w:rsidR="0069478F" w:rsidRDefault="0069478F" w:rsidP="0069478F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BILANCA OD</w:t>
      </w:r>
      <w:r w:rsidRPr="00726537">
        <w:rPr>
          <w:rFonts w:ascii="Arial" w:hAnsi="Arial" w:cs="Arial"/>
          <w:b/>
        </w:rPr>
        <w:t xml:space="preserve"> OTVARANJA STEČAJA DO </w:t>
      </w:r>
      <w:r>
        <w:rPr>
          <w:rFonts w:ascii="Arial" w:hAnsi="Arial" w:cs="Arial"/>
          <w:b/>
        </w:rPr>
        <w:t>22</w:t>
      </w:r>
      <w:r w:rsidRPr="00726537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05</w:t>
      </w:r>
      <w:r w:rsidRPr="00726537">
        <w:rPr>
          <w:rFonts w:ascii="Arial" w:hAnsi="Arial" w:cs="Arial"/>
          <w:b/>
        </w:rPr>
        <w:t>.201</w:t>
      </w:r>
      <w:r>
        <w:rPr>
          <w:rFonts w:ascii="Arial" w:hAnsi="Arial" w:cs="Arial"/>
          <w:b/>
        </w:rPr>
        <w:t>7</w:t>
      </w:r>
      <w:r w:rsidRPr="00726537">
        <w:rPr>
          <w:rFonts w:ascii="Arial" w:hAnsi="Arial" w:cs="Arial"/>
          <w:b/>
        </w:rPr>
        <w:t>. GODINE</w:t>
      </w:r>
    </w:p>
    <w:p w:rsidR="0069478F" w:rsidRPr="00A023A0" w:rsidRDefault="0069478F" w:rsidP="0069478F">
      <w:pPr>
        <w:jc w:val="both"/>
        <w:rPr>
          <w:rFonts w:ascii="Arial" w:hAnsi="Arial" w:cs="Arial"/>
          <w:b/>
        </w:rPr>
      </w:pPr>
    </w:p>
    <w:p w:rsidR="0069478F" w:rsidRDefault="0069478F" w:rsidP="0069478F">
      <w:pPr>
        <w:ind w:left="1410" w:hanging="1410"/>
        <w:jc w:val="both"/>
        <w:rPr>
          <w:rFonts w:ascii="Arial" w:hAnsi="Arial" w:cs="Arial"/>
        </w:rPr>
      </w:pPr>
      <w:r w:rsidRPr="00A023A0">
        <w:rPr>
          <w:rFonts w:ascii="Arial" w:hAnsi="Arial" w:cs="Arial"/>
        </w:rPr>
        <w:t xml:space="preserve">Tablica </w:t>
      </w:r>
      <w:r>
        <w:rPr>
          <w:rFonts w:ascii="Arial" w:hAnsi="Arial" w:cs="Arial"/>
        </w:rPr>
        <w:t>4</w:t>
      </w:r>
      <w:r w:rsidRPr="00A023A0">
        <w:rPr>
          <w:rFonts w:ascii="Arial" w:hAnsi="Arial" w:cs="Arial"/>
        </w:rPr>
        <w:t>:</w:t>
      </w:r>
      <w:r w:rsidRPr="00A023A0">
        <w:rPr>
          <w:rFonts w:ascii="Arial" w:hAnsi="Arial" w:cs="Arial"/>
        </w:rPr>
        <w:tab/>
      </w:r>
      <w:r>
        <w:rPr>
          <w:rFonts w:ascii="Arial" w:hAnsi="Arial" w:cs="Arial"/>
        </w:rPr>
        <w:t>Bilanca po godinama i kumulativno za razdoblje 06.10.2016. do 22.05.2017. godine</w:t>
      </w:r>
    </w:p>
    <w:p w:rsidR="0069478F" w:rsidRDefault="0069478F" w:rsidP="0069478F">
      <w:pPr>
        <w:jc w:val="right"/>
        <w:rPr>
          <w:rFonts w:ascii="Arial" w:hAnsi="Arial" w:cs="Arial"/>
        </w:rPr>
      </w:pPr>
      <w:r w:rsidRPr="00DD2973">
        <w:rPr>
          <w:rFonts w:ascii="Arial" w:hAnsi="Arial" w:cs="Arial"/>
          <w:sz w:val="16"/>
          <w:szCs w:val="16"/>
        </w:rPr>
        <w:t>u kunama</w:t>
      </w:r>
    </w:p>
    <w:p w:rsidR="0069478F" w:rsidRDefault="0069478F" w:rsidP="0069478F">
      <w:pPr>
        <w:ind w:left="1410" w:hanging="1410"/>
        <w:jc w:val="both"/>
      </w:pPr>
      <w:r w:rsidRPr="00102D64">
        <w:rPr>
          <w:noProof/>
          <w:lang w:eastAsia="hr-HR"/>
        </w:rPr>
        <w:drawing>
          <wp:inline distT="0" distB="0" distL="0" distR="0" wp14:anchorId="37E4E2BB" wp14:editId="62DAFF77">
            <wp:extent cx="5943600" cy="4467225"/>
            <wp:effectExtent l="0" t="0" r="0" b="9525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78F" w:rsidRDefault="0069478F" w:rsidP="0069478F">
      <w:pPr>
        <w:ind w:left="1410" w:hanging="1410"/>
        <w:jc w:val="both"/>
      </w:pPr>
    </w:p>
    <w:p w:rsidR="0069478F" w:rsidRPr="00A777F2" w:rsidRDefault="0069478F" w:rsidP="0069478F">
      <w:pPr>
        <w:jc w:val="both"/>
        <w:rPr>
          <w:rFonts w:ascii="Arial" w:hAnsi="Arial" w:cs="Arial"/>
          <w:u w:val="single"/>
        </w:rPr>
      </w:pPr>
      <w:r w:rsidRPr="00A777F2">
        <w:rPr>
          <w:rFonts w:ascii="Arial" w:hAnsi="Arial" w:cs="Arial"/>
          <w:u w:val="single"/>
        </w:rPr>
        <w:t>DUGOTRAJNA IMOVINA</w:t>
      </w:r>
    </w:p>
    <w:p w:rsidR="0069478F" w:rsidRDefault="0069478F" w:rsidP="0069478F">
      <w:pPr>
        <w:jc w:val="both"/>
        <w:rPr>
          <w:rFonts w:ascii="Arial" w:hAnsi="Arial" w:cs="Arial"/>
        </w:rPr>
      </w:pPr>
    </w:p>
    <w:p w:rsidR="0069478F" w:rsidRDefault="0069478F" w:rsidP="006947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Tablica 5:</w:t>
      </w:r>
      <w:r>
        <w:rPr>
          <w:rFonts w:ascii="Arial" w:hAnsi="Arial" w:cs="Arial"/>
        </w:rPr>
        <w:tab/>
        <w:t>Dugotrajna imovina</w:t>
      </w:r>
    </w:p>
    <w:p w:rsidR="0069478F" w:rsidRDefault="0069478F" w:rsidP="0069478F">
      <w:pPr>
        <w:jc w:val="right"/>
        <w:rPr>
          <w:rFonts w:ascii="Arial" w:hAnsi="Arial" w:cs="Arial"/>
        </w:rPr>
      </w:pPr>
      <w:r w:rsidRPr="00DD2973">
        <w:rPr>
          <w:rFonts w:ascii="Arial" w:hAnsi="Arial" w:cs="Arial"/>
          <w:sz w:val="16"/>
          <w:szCs w:val="16"/>
        </w:rPr>
        <w:t>u kunama</w:t>
      </w:r>
    </w:p>
    <w:p w:rsidR="0069478F" w:rsidRDefault="0069478F" w:rsidP="0069478F">
      <w:pPr>
        <w:jc w:val="both"/>
        <w:rPr>
          <w:rFonts w:ascii="Arial" w:hAnsi="Arial" w:cs="Arial"/>
        </w:rPr>
      </w:pPr>
      <w:r w:rsidRPr="00102D64">
        <w:rPr>
          <w:noProof/>
          <w:lang w:eastAsia="hr-HR"/>
        </w:rPr>
        <w:drawing>
          <wp:inline distT="0" distB="0" distL="0" distR="0" wp14:anchorId="068768C7" wp14:editId="13CB4707">
            <wp:extent cx="5867400" cy="771525"/>
            <wp:effectExtent l="0" t="0" r="0" b="9525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78F" w:rsidRDefault="0069478F" w:rsidP="0069478F">
      <w:pPr>
        <w:jc w:val="both"/>
        <w:rPr>
          <w:rFonts w:ascii="Arial" w:hAnsi="Arial" w:cs="Arial"/>
        </w:rPr>
      </w:pPr>
    </w:p>
    <w:p w:rsidR="0069478F" w:rsidRDefault="0069478F" w:rsidP="006947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Knjigovodstvena vrijednost dugotrajne imovine na početku stečaja iznosila je 46.542,00   kuna. Prodajom nekretnine (bilješka 1/B) izvršeno je isknjižena iz evidencije. </w:t>
      </w:r>
    </w:p>
    <w:p w:rsidR="0069478F" w:rsidRDefault="0069478F" w:rsidP="0069478F">
      <w:pPr>
        <w:jc w:val="both"/>
        <w:rPr>
          <w:rFonts w:ascii="Arial" w:hAnsi="Arial" w:cs="Arial"/>
        </w:rPr>
      </w:pPr>
      <w:r w:rsidRPr="00AC54B4">
        <w:rPr>
          <w:rFonts w:ascii="Arial" w:hAnsi="Arial" w:cs="Arial"/>
        </w:rPr>
        <w:t>Prodajom nekretnine društvo je ostvarilo prihod u iznosu 78.800,00 kuna</w:t>
      </w:r>
      <w:r w:rsidR="00795646">
        <w:rPr>
          <w:rFonts w:ascii="Arial" w:hAnsi="Arial" w:cs="Arial"/>
        </w:rPr>
        <w:t xml:space="preserve"> (uvećano za PDV iznosi ukupno </w:t>
      </w:r>
      <w:r w:rsidR="00795646" w:rsidRPr="00795646">
        <w:rPr>
          <w:rFonts w:ascii="Arial" w:hAnsi="Arial" w:cs="Arial"/>
        </w:rPr>
        <w:t xml:space="preserve">98.500,00 </w:t>
      </w:r>
      <w:r w:rsidR="00795646">
        <w:rPr>
          <w:rFonts w:ascii="Arial" w:hAnsi="Arial" w:cs="Arial"/>
        </w:rPr>
        <w:t xml:space="preserve">kn) </w:t>
      </w:r>
      <w:r w:rsidRPr="00AC54B4">
        <w:rPr>
          <w:rFonts w:ascii="Arial" w:hAnsi="Arial" w:cs="Arial"/>
        </w:rPr>
        <w:t>. Vrijednost zemljišta u poslovnim knjigama iskazana</w:t>
      </w:r>
      <w:r>
        <w:rPr>
          <w:rFonts w:ascii="Arial" w:hAnsi="Arial" w:cs="Arial"/>
        </w:rPr>
        <w:t xml:space="preserve"> je</w:t>
      </w:r>
      <w:r w:rsidRPr="00AC54B4">
        <w:rPr>
          <w:rFonts w:ascii="Arial" w:hAnsi="Arial" w:cs="Arial"/>
        </w:rPr>
        <w:t xml:space="preserve"> u iznosu 27.320,15 kuna. Na zemljište se ne ob</w:t>
      </w:r>
      <w:r>
        <w:rPr>
          <w:rFonts w:ascii="Arial" w:hAnsi="Arial" w:cs="Arial"/>
        </w:rPr>
        <w:t>r</w:t>
      </w:r>
      <w:r w:rsidRPr="00AC54B4">
        <w:rPr>
          <w:rFonts w:ascii="Arial" w:hAnsi="Arial" w:cs="Arial"/>
        </w:rPr>
        <w:t>ačunava am</w:t>
      </w:r>
      <w:r>
        <w:rPr>
          <w:rFonts w:ascii="Arial" w:hAnsi="Arial" w:cs="Arial"/>
        </w:rPr>
        <w:t>or</w:t>
      </w:r>
      <w:r w:rsidRPr="00AC54B4">
        <w:rPr>
          <w:rFonts w:ascii="Arial" w:hAnsi="Arial" w:cs="Arial"/>
        </w:rPr>
        <w:t xml:space="preserve">tizacija. </w:t>
      </w:r>
      <w:r>
        <w:rPr>
          <w:rFonts w:ascii="Arial" w:hAnsi="Arial" w:cs="Arial"/>
        </w:rPr>
        <w:t>Razlika između knjigovodstvene vrijednosti i prodaje vrijednosti iznosi 51.479,85 kuna.</w:t>
      </w:r>
    </w:p>
    <w:p w:rsidR="0069478F" w:rsidRDefault="0069478F" w:rsidP="0069478F">
      <w:pPr>
        <w:jc w:val="both"/>
        <w:rPr>
          <w:rFonts w:ascii="Arial" w:hAnsi="Arial" w:cs="Arial"/>
        </w:rPr>
      </w:pPr>
    </w:p>
    <w:p w:rsidR="0069478F" w:rsidRPr="00EF56A3" w:rsidRDefault="0069478F" w:rsidP="0069478F">
      <w:pPr>
        <w:jc w:val="both"/>
        <w:rPr>
          <w:rFonts w:ascii="Arial" w:hAnsi="Arial" w:cs="Arial"/>
          <w:i/>
        </w:rPr>
      </w:pPr>
      <w:r w:rsidRPr="00EF56A3">
        <w:rPr>
          <w:rFonts w:ascii="Arial" w:hAnsi="Arial" w:cs="Arial"/>
          <w:i/>
        </w:rPr>
        <w:t>Novac na žiro-računu:</w:t>
      </w:r>
    </w:p>
    <w:p w:rsidR="0069478F" w:rsidRDefault="0069478F" w:rsidP="0069478F">
      <w:pPr>
        <w:jc w:val="both"/>
        <w:rPr>
          <w:rFonts w:ascii="Arial" w:hAnsi="Arial" w:cs="Arial"/>
        </w:rPr>
      </w:pPr>
    </w:p>
    <w:p w:rsidR="0069478F" w:rsidRDefault="0069478F" w:rsidP="006947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dan 22.05.2017. godine Društvo raspolaže sa novčanim sredstvima:</w:t>
      </w:r>
    </w:p>
    <w:p w:rsidR="0069478F" w:rsidRDefault="0069478F" w:rsidP="0069478F">
      <w:pPr>
        <w:jc w:val="both"/>
        <w:rPr>
          <w:rFonts w:ascii="Arial" w:hAnsi="Arial" w:cs="Arial"/>
        </w:rPr>
      </w:pPr>
    </w:p>
    <w:p w:rsidR="0069478F" w:rsidRDefault="0069478F" w:rsidP="006947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Opis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Iznos u kn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Broj i datum dokumenta</w:t>
      </w:r>
    </w:p>
    <w:p w:rsidR="0069478F" w:rsidRPr="0072542F" w:rsidRDefault="0069478F" w:rsidP="0069478F">
      <w:pPr>
        <w:jc w:val="both"/>
        <w:rPr>
          <w:rFonts w:ascii="Arial" w:hAnsi="Arial" w:cs="Arial"/>
        </w:rPr>
      </w:pPr>
      <w:r w:rsidRPr="00EA2E74">
        <w:rPr>
          <w:rFonts w:ascii="Arial" w:hAnsi="Arial" w:cs="Arial"/>
        </w:rPr>
        <w:t>Žiro račun PB</w:t>
      </w:r>
      <w:r>
        <w:rPr>
          <w:rFonts w:ascii="Arial" w:hAnsi="Arial" w:cs="Arial"/>
        </w:rPr>
        <w:t>Z</w:t>
      </w:r>
      <w:r w:rsidRPr="00EA2E74">
        <w:rPr>
          <w:rFonts w:ascii="Arial" w:hAnsi="Arial" w:cs="Arial"/>
        </w:rPr>
        <w:tab/>
      </w:r>
      <w:r w:rsidRPr="0072542F">
        <w:rPr>
          <w:rFonts w:ascii="Arial" w:hAnsi="Arial" w:cs="Arial"/>
        </w:rPr>
        <w:tab/>
        <w:t>78.849,51 kn</w:t>
      </w:r>
      <w:r w:rsidRPr="0072542F">
        <w:rPr>
          <w:rFonts w:ascii="Arial" w:hAnsi="Arial" w:cs="Arial"/>
        </w:rPr>
        <w:tab/>
      </w:r>
      <w:r w:rsidRPr="0072542F">
        <w:rPr>
          <w:rFonts w:ascii="Arial" w:hAnsi="Arial" w:cs="Arial"/>
        </w:rPr>
        <w:tab/>
      </w:r>
      <w:r w:rsidR="00677EA7">
        <w:rPr>
          <w:rFonts w:ascii="Arial" w:hAnsi="Arial" w:cs="Arial"/>
        </w:rPr>
        <w:t xml:space="preserve">Bankovni </w:t>
      </w:r>
      <w:r w:rsidRPr="0072542F">
        <w:rPr>
          <w:rFonts w:ascii="Arial" w:hAnsi="Arial" w:cs="Arial"/>
        </w:rPr>
        <w:t>Izvod 3 / 30.04.2017.</w:t>
      </w:r>
    </w:p>
    <w:p w:rsidR="0069478F" w:rsidRDefault="0069478F" w:rsidP="0069478F">
      <w:pPr>
        <w:jc w:val="both"/>
        <w:rPr>
          <w:rFonts w:ascii="Arial" w:hAnsi="Arial" w:cs="Arial"/>
        </w:rPr>
      </w:pPr>
    </w:p>
    <w:p w:rsidR="0069478F" w:rsidRPr="00A777F2" w:rsidRDefault="0069478F" w:rsidP="0069478F">
      <w:pPr>
        <w:jc w:val="both"/>
        <w:rPr>
          <w:rFonts w:ascii="Arial" w:hAnsi="Arial" w:cs="Arial"/>
          <w:u w:val="single"/>
        </w:rPr>
      </w:pPr>
      <w:r w:rsidRPr="00A777F2">
        <w:rPr>
          <w:rFonts w:ascii="Arial" w:hAnsi="Arial" w:cs="Arial"/>
          <w:u w:val="single"/>
        </w:rPr>
        <w:t>KRATKOROČNE OBVEZE</w:t>
      </w:r>
    </w:p>
    <w:p w:rsidR="0069478F" w:rsidRDefault="0069478F" w:rsidP="0069478F">
      <w:pPr>
        <w:jc w:val="center"/>
        <w:rPr>
          <w:rFonts w:ascii="Arial" w:hAnsi="Arial" w:cs="Arial"/>
          <w:sz w:val="16"/>
          <w:szCs w:val="16"/>
        </w:rPr>
      </w:pPr>
    </w:p>
    <w:p w:rsidR="0069478F" w:rsidRDefault="0069478F" w:rsidP="006947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Prema knjigovodstvenoj evidenciji Društvo je na dan otvaranja stečaja iskazalo slijedeće kratkoročne obveze:</w:t>
      </w:r>
    </w:p>
    <w:p w:rsidR="0069478F" w:rsidRDefault="0069478F" w:rsidP="0069478F">
      <w:pPr>
        <w:jc w:val="both"/>
        <w:rPr>
          <w:rFonts w:ascii="Arial" w:hAnsi="Arial" w:cs="Arial"/>
        </w:rPr>
      </w:pPr>
    </w:p>
    <w:p w:rsidR="0069478F" w:rsidRDefault="0069478F" w:rsidP="006947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Tablica 6:</w:t>
      </w:r>
      <w:r>
        <w:rPr>
          <w:rFonts w:ascii="Arial" w:hAnsi="Arial" w:cs="Arial"/>
        </w:rPr>
        <w:tab/>
        <w:t>Kratkoročne obveze</w:t>
      </w:r>
    </w:p>
    <w:p w:rsidR="0069478F" w:rsidRDefault="0069478F" w:rsidP="0069478F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u</w:t>
      </w:r>
      <w:r w:rsidRPr="00DD2973">
        <w:rPr>
          <w:rFonts w:ascii="Arial" w:hAnsi="Arial" w:cs="Arial"/>
          <w:sz w:val="16"/>
          <w:szCs w:val="16"/>
        </w:rPr>
        <w:t xml:space="preserve"> kunama</w:t>
      </w:r>
    </w:p>
    <w:p w:rsidR="0069478F" w:rsidRDefault="0069478F" w:rsidP="0069478F">
      <w:pPr>
        <w:jc w:val="both"/>
        <w:rPr>
          <w:rFonts w:ascii="Arial" w:hAnsi="Arial" w:cs="Arial"/>
        </w:rPr>
      </w:pPr>
      <w:r w:rsidRPr="0072542F">
        <w:rPr>
          <w:noProof/>
          <w:lang w:eastAsia="hr-HR"/>
        </w:rPr>
        <w:drawing>
          <wp:inline distT="0" distB="0" distL="0" distR="0" wp14:anchorId="68F00730" wp14:editId="5B50A530">
            <wp:extent cx="5524500" cy="1152525"/>
            <wp:effectExtent l="0" t="0" r="0" b="9525"/>
            <wp:docPr id="18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78F" w:rsidRDefault="0069478F" w:rsidP="0069478F">
      <w:pPr>
        <w:jc w:val="both"/>
        <w:rPr>
          <w:rFonts w:ascii="Arial" w:hAnsi="Arial" w:cs="Arial"/>
        </w:rPr>
      </w:pPr>
    </w:p>
    <w:p w:rsidR="0069478F" w:rsidRDefault="0069478F" w:rsidP="006947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Specifikacija obveze prema vjerovnicima I. I II. višeg isplatnog reda prikazana je kako slijedi:</w:t>
      </w:r>
    </w:p>
    <w:p w:rsidR="0069478F" w:rsidRDefault="0069478F" w:rsidP="0069478F">
      <w:pPr>
        <w:jc w:val="both"/>
        <w:rPr>
          <w:rFonts w:ascii="Arial" w:hAnsi="Arial" w:cs="Arial"/>
        </w:rPr>
      </w:pPr>
    </w:p>
    <w:p w:rsidR="0069478F" w:rsidRDefault="0069478F" w:rsidP="0069478F">
      <w:pPr>
        <w:jc w:val="both"/>
        <w:rPr>
          <w:rFonts w:eastAsia="Times New Roman" w:cs="Calibri"/>
          <w:b/>
          <w:bCs/>
          <w:color w:val="000000"/>
          <w:lang w:eastAsia="hr-HR"/>
        </w:rPr>
      </w:pPr>
      <w:r w:rsidRPr="00E81E83">
        <w:rPr>
          <w:rFonts w:eastAsia="Times New Roman" w:cs="Calibri"/>
          <w:b/>
          <w:bCs/>
          <w:color w:val="000000"/>
          <w:lang w:eastAsia="hr-HR"/>
        </w:rPr>
        <w:t>I. viši isplatni red</w:t>
      </w:r>
    </w:p>
    <w:p w:rsidR="0069478F" w:rsidRDefault="0069478F" w:rsidP="0069478F">
      <w:pPr>
        <w:jc w:val="both"/>
        <w:rPr>
          <w:rFonts w:ascii="Arial" w:hAnsi="Arial" w:cs="Arial"/>
        </w:rPr>
      </w:pPr>
    </w:p>
    <w:tbl>
      <w:tblPr>
        <w:tblW w:w="8980" w:type="dxa"/>
        <w:tblLook w:val="04A0" w:firstRow="1" w:lastRow="0" w:firstColumn="1" w:lastColumn="0" w:noHBand="0" w:noVBand="1"/>
      </w:tblPr>
      <w:tblGrid>
        <w:gridCol w:w="640"/>
        <w:gridCol w:w="3760"/>
        <w:gridCol w:w="1700"/>
        <w:gridCol w:w="1440"/>
        <w:gridCol w:w="1440"/>
      </w:tblGrid>
      <w:tr w:rsidR="0069478F" w:rsidRPr="00A777F2" w:rsidTr="00125F62">
        <w:trPr>
          <w:trHeight w:val="64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125F62" w:rsidP="006861C3">
            <w:pPr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69478F" w:rsidP="006861C3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69478F" w:rsidRPr="00A777F2" w:rsidRDefault="0069478F" w:rsidP="006861C3">
            <w:pPr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Ukupan iznos priznate tražbine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69478F" w:rsidP="006861C3">
            <w:pPr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Namireno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69478F" w:rsidP="006861C3">
            <w:pPr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Ostatak</w:t>
            </w:r>
          </w:p>
        </w:tc>
      </w:tr>
      <w:tr w:rsidR="0069478F" w:rsidRPr="00A777F2" w:rsidTr="00125F6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Republika Hrvatska Ministarstvo financija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13.123,72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13.123,72</w:t>
            </w:r>
          </w:p>
        </w:tc>
      </w:tr>
      <w:tr w:rsidR="0069478F" w:rsidRPr="00A777F2" w:rsidTr="00125F6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69478F" w:rsidP="006861C3">
            <w:pPr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69478F" w:rsidP="006861C3">
            <w:pP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69478F" w:rsidP="006861C3">
            <w:pPr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13.123,72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69478F" w:rsidP="006861C3">
            <w:pPr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69478F" w:rsidP="006861C3">
            <w:pPr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13.123,72</w:t>
            </w:r>
          </w:p>
        </w:tc>
      </w:tr>
    </w:tbl>
    <w:p w:rsidR="0069478F" w:rsidRDefault="0069478F" w:rsidP="0069478F">
      <w:pPr>
        <w:jc w:val="both"/>
        <w:rPr>
          <w:rFonts w:ascii="Arial" w:hAnsi="Arial" w:cs="Arial"/>
        </w:rPr>
      </w:pPr>
    </w:p>
    <w:p w:rsidR="0069478F" w:rsidRDefault="0069478F" w:rsidP="0069478F">
      <w:pPr>
        <w:jc w:val="both"/>
        <w:rPr>
          <w:rFonts w:ascii="Arial" w:hAnsi="Arial" w:cs="Arial"/>
        </w:rPr>
      </w:pPr>
    </w:p>
    <w:tbl>
      <w:tblPr>
        <w:tblW w:w="9079" w:type="dxa"/>
        <w:tblLook w:val="04A0" w:firstRow="1" w:lastRow="0" w:firstColumn="1" w:lastColumn="0" w:noHBand="0" w:noVBand="1"/>
      </w:tblPr>
      <w:tblGrid>
        <w:gridCol w:w="640"/>
        <w:gridCol w:w="3760"/>
        <w:gridCol w:w="1498"/>
        <w:gridCol w:w="202"/>
        <w:gridCol w:w="1296"/>
        <w:gridCol w:w="144"/>
        <w:gridCol w:w="1440"/>
        <w:gridCol w:w="99"/>
      </w:tblGrid>
      <w:tr w:rsidR="0069478F" w:rsidRPr="00E81E83" w:rsidTr="0069478F">
        <w:trPr>
          <w:trHeight w:val="300"/>
        </w:trPr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78F" w:rsidRPr="00E81E83" w:rsidRDefault="0069478F" w:rsidP="006861C3">
            <w:pPr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E81E83">
              <w:rPr>
                <w:rFonts w:eastAsia="Times New Roman" w:cs="Calibri"/>
                <w:b/>
                <w:bCs/>
                <w:color w:val="000000"/>
                <w:lang w:eastAsia="hr-HR"/>
              </w:rPr>
              <w:t>II. viši isplatni red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78F" w:rsidRPr="00E81E83" w:rsidRDefault="0069478F" w:rsidP="006861C3">
            <w:pPr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78F" w:rsidRPr="00E81E83" w:rsidRDefault="0069478F" w:rsidP="006861C3">
            <w:pP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78F" w:rsidRPr="00E81E83" w:rsidRDefault="0069478F" w:rsidP="006861C3">
            <w:pP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69478F" w:rsidRPr="00E81E83" w:rsidTr="0069478F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78F" w:rsidRPr="00E81E83" w:rsidRDefault="0069478F" w:rsidP="006861C3">
            <w:pP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78F" w:rsidRPr="00E81E83" w:rsidRDefault="0069478F" w:rsidP="006861C3">
            <w:pP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78F" w:rsidRPr="00E81E83" w:rsidRDefault="0069478F" w:rsidP="006861C3">
            <w:pP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78F" w:rsidRPr="00E81E83" w:rsidRDefault="0069478F" w:rsidP="006861C3">
            <w:pP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78F" w:rsidRPr="00E81E83" w:rsidRDefault="0069478F" w:rsidP="006861C3">
            <w:pP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69478F" w:rsidRPr="00A777F2" w:rsidTr="0069478F">
        <w:trPr>
          <w:gridAfter w:val="1"/>
          <w:wAfter w:w="99" w:type="dxa"/>
          <w:trHeight w:val="6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69478F" w:rsidP="006861C3">
            <w:pPr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69478F" w:rsidP="006861C3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69478F" w:rsidRPr="00A777F2" w:rsidRDefault="0069478F" w:rsidP="006861C3">
            <w:pPr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Ukupan iznos priznate tražbine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69478F" w:rsidP="006861C3">
            <w:pPr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Namireno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69478F" w:rsidP="006861C3">
            <w:pPr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Ostatak</w:t>
            </w:r>
          </w:p>
        </w:tc>
      </w:tr>
      <w:tr w:rsidR="0069478F" w:rsidRPr="00A777F2" w:rsidTr="0069478F">
        <w:trPr>
          <w:gridAfter w:val="1"/>
          <w:wAfter w:w="99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Republika Hrvatska Ministarstvo financija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38.868,25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38.868,25</w:t>
            </w:r>
          </w:p>
        </w:tc>
      </w:tr>
      <w:tr w:rsidR="0069478F" w:rsidRPr="00A777F2" w:rsidTr="0069478F">
        <w:trPr>
          <w:gridAfter w:val="1"/>
          <w:wAfter w:w="99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HRVATSKE VODE, Zagreb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3.743,08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3.743,08</w:t>
            </w:r>
          </w:p>
        </w:tc>
      </w:tr>
      <w:tr w:rsidR="0069478F" w:rsidRPr="00A777F2" w:rsidTr="0069478F">
        <w:trPr>
          <w:gridAfter w:val="1"/>
          <w:wAfter w:w="99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3.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ZAGREBAČKI HOLDING d.o.o. Zagreb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185,95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8F" w:rsidRPr="00A777F2" w:rsidRDefault="0069478F" w:rsidP="006861C3">
            <w:pPr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185,95</w:t>
            </w:r>
          </w:p>
        </w:tc>
      </w:tr>
      <w:tr w:rsidR="0069478F" w:rsidRPr="00A777F2" w:rsidTr="0069478F">
        <w:trPr>
          <w:gridAfter w:val="1"/>
          <w:wAfter w:w="99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69478F" w:rsidP="006861C3">
            <w:pPr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69478F" w:rsidP="006861C3">
            <w:pPr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UKUPNO: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69478F" w:rsidP="006861C3">
            <w:pPr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42.797,28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69478F" w:rsidP="006861C3">
            <w:pPr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9478F" w:rsidRPr="00A777F2" w:rsidRDefault="0069478F" w:rsidP="006861C3">
            <w:pPr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A777F2">
              <w:rPr>
                <w:rFonts w:eastAsia="Times New Roman" w:cs="Calibri"/>
                <w:color w:val="000000"/>
                <w:lang w:eastAsia="hr-HR"/>
              </w:rPr>
              <w:t>42.797,28</w:t>
            </w:r>
          </w:p>
        </w:tc>
      </w:tr>
    </w:tbl>
    <w:p w:rsidR="0069478F" w:rsidRDefault="0069478F" w:rsidP="0069478F">
      <w:pPr>
        <w:jc w:val="both"/>
        <w:rPr>
          <w:rFonts w:ascii="Arial" w:hAnsi="Arial" w:cs="Arial"/>
        </w:rPr>
      </w:pPr>
    </w:p>
    <w:p w:rsidR="005F1ABE" w:rsidRPr="0056756E" w:rsidRDefault="005F1ABE" w:rsidP="005F1ABE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56756E">
        <w:rPr>
          <w:rFonts w:ascii="Times New Roman" w:hAnsi="Times New Roman"/>
          <w:b/>
          <w:sz w:val="24"/>
          <w:szCs w:val="24"/>
          <w:lang w:val="pl-PL"/>
        </w:rPr>
        <w:lastRenderedPageBreak/>
        <w:t xml:space="preserve">III. ZAVRŠNI IZVJEŠTAJ STEČAJNOGA UPRAVITELJA </w:t>
      </w:r>
    </w:p>
    <w:p w:rsidR="004127E6" w:rsidRPr="00795646" w:rsidRDefault="004127E6" w:rsidP="00795646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je u predmetnom stečajnom postupku  unovčio jedinu dostupnu imovinu</w:t>
      </w:r>
      <w:r w:rsidR="00795646" w:rsidRPr="00795646">
        <w:rPr>
          <w:rFonts w:ascii="Times New Roman" w:hAnsi="Times New Roman"/>
          <w:sz w:val="24"/>
          <w:szCs w:val="24"/>
          <w:lang w:val="pl-PL"/>
        </w:rPr>
        <w:t xml:space="preserve"> stečajnog dužnika i to nekretnina upisana u zk.ul.br. 1027 k.o. Lazina Čička zk.č.br. 172/38, Oranica u Bubaniću površine 715 m2, prema oglasu za prikupljanjem pismenih ponuda o</w:t>
      </w:r>
      <w:r w:rsidR="00795646">
        <w:rPr>
          <w:rFonts w:ascii="Times New Roman" w:hAnsi="Times New Roman"/>
          <w:sz w:val="24"/>
          <w:szCs w:val="24"/>
          <w:lang w:val="pl-PL"/>
        </w:rPr>
        <w:t xml:space="preserve">d 16.02.2017.g  za iznos od  </w:t>
      </w:r>
      <w:r w:rsidR="00795646" w:rsidRPr="00795646">
        <w:rPr>
          <w:rFonts w:ascii="Times New Roman" w:hAnsi="Times New Roman"/>
          <w:sz w:val="24"/>
          <w:szCs w:val="24"/>
          <w:lang w:val="pl-PL"/>
        </w:rPr>
        <w:t>98.500,00  kn (78,800,</w:t>
      </w:r>
      <w:r>
        <w:rPr>
          <w:rFonts w:ascii="Times New Roman" w:hAnsi="Times New Roman"/>
          <w:sz w:val="24"/>
          <w:szCs w:val="24"/>
          <w:lang w:val="pl-PL"/>
        </w:rPr>
        <w:t>00 kn + Pdv 25 % 19.700,00 kn).</w:t>
      </w:r>
    </w:p>
    <w:p w:rsidR="004127E6" w:rsidRDefault="00795646" w:rsidP="00795646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795646">
        <w:rPr>
          <w:rFonts w:ascii="Times New Roman" w:hAnsi="Times New Roman"/>
          <w:sz w:val="24"/>
          <w:szCs w:val="24"/>
          <w:lang w:val="pl-PL"/>
        </w:rPr>
        <w:t>Istovremeno stečajni upravitelj ukazuj</w:t>
      </w:r>
      <w:r w:rsidR="0056756E">
        <w:rPr>
          <w:rFonts w:ascii="Times New Roman" w:hAnsi="Times New Roman"/>
          <w:sz w:val="24"/>
          <w:szCs w:val="24"/>
          <w:lang w:val="pl-PL"/>
        </w:rPr>
        <w:t xml:space="preserve">e kako je predmetna nekretnina </w:t>
      </w:r>
      <w:r w:rsidRPr="00795646">
        <w:rPr>
          <w:rFonts w:ascii="Times New Roman" w:hAnsi="Times New Roman"/>
          <w:sz w:val="24"/>
          <w:szCs w:val="24"/>
          <w:lang w:val="pl-PL"/>
        </w:rPr>
        <w:t>po ovlaštenom sudskom vještaku procijenjena na iznos od 65.200,00 kn + uvećana za PDV 25 %  16.300,00 kn odnosno ukupno 81.500,00 kn (65.200,00 kn + PDV 25 %  16.300,00 kn), te je ista prodana po prvom oglasu za prodaju za ukupan iznos od  98.500,00 kn</w:t>
      </w:r>
      <w:r w:rsidR="004127E6">
        <w:rPr>
          <w:rFonts w:ascii="Times New Roman" w:hAnsi="Times New Roman"/>
          <w:sz w:val="24"/>
          <w:szCs w:val="24"/>
          <w:lang w:val="pl-PL"/>
        </w:rPr>
        <w:t xml:space="preserve">   </w:t>
      </w:r>
      <w:r w:rsidR="004127E6" w:rsidRPr="004127E6">
        <w:rPr>
          <w:rFonts w:ascii="Times New Roman" w:hAnsi="Times New Roman"/>
          <w:sz w:val="24"/>
          <w:szCs w:val="24"/>
          <w:lang w:val="pl-PL"/>
        </w:rPr>
        <w:t>(78,800</w:t>
      </w:r>
      <w:r w:rsidR="004127E6">
        <w:rPr>
          <w:rFonts w:ascii="Times New Roman" w:hAnsi="Times New Roman"/>
          <w:sz w:val="24"/>
          <w:szCs w:val="24"/>
          <w:lang w:val="pl-PL"/>
        </w:rPr>
        <w:t xml:space="preserve">,00 kn + Pdv 25 % 19.700,00 kn)  </w:t>
      </w:r>
      <w:r w:rsidRPr="00795646">
        <w:rPr>
          <w:rFonts w:ascii="Times New Roman" w:hAnsi="Times New Roman"/>
          <w:sz w:val="24"/>
          <w:szCs w:val="24"/>
          <w:lang w:val="pl-PL"/>
        </w:rPr>
        <w:t>znači za cijenu koja je vi</w:t>
      </w:r>
      <w:r w:rsidR="004127E6">
        <w:rPr>
          <w:rFonts w:ascii="Times New Roman" w:hAnsi="Times New Roman"/>
          <w:sz w:val="24"/>
          <w:szCs w:val="24"/>
          <w:lang w:val="pl-PL"/>
        </w:rPr>
        <w:t>ša od procijenjene vrijednosti.</w:t>
      </w:r>
    </w:p>
    <w:p w:rsidR="004127E6" w:rsidRDefault="004127E6" w:rsidP="00795646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Nadalje, stečajni</w:t>
      </w:r>
      <w:r w:rsidR="00795646" w:rsidRPr="00795646">
        <w:rPr>
          <w:rFonts w:ascii="Times New Roman" w:hAnsi="Times New Roman"/>
          <w:sz w:val="24"/>
          <w:szCs w:val="24"/>
          <w:lang w:val="pl-PL"/>
        </w:rPr>
        <w:t xml:space="preserve"> upravitelj napominje da nije u posjedu motornih vozila (Škoda Octavia godine proizvodnje 2006.g reg. oznaka ZG3858DC, N1 Volkswagen LT godine proizvodnje 1999.g reg. oznaka ZG2735DV, odjavljeno dana 17.8.2016.g, Teretni automobil Mercedes 601 D 28 godine proizvodnje 1978.g reg.oznake ZG867US odjavljen dana 21.9.2004.g) koja se kod MUP vode kao vlasništvo stečajnog dužnika o čemu je stečajni upravitelj izvijestio sud i vjerovnika na ispitnom i izvještajnom </w:t>
      </w:r>
      <w:r w:rsidR="0056756E">
        <w:rPr>
          <w:rFonts w:ascii="Times New Roman" w:hAnsi="Times New Roman"/>
          <w:sz w:val="24"/>
          <w:szCs w:val="24"/>
          <w:lang w:val="pl-PL"/>
        </w:rPr>
        <w:t>ročištu dana 13.prosinca 2016.g</w:t>
      </w:r>
    </w:p>
    <w:p w:rsidR="00795646" w:rsidRPr="00795646" w:rsidRDefault="0056756E" w:rsidP="00795646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Ist</w:t>
      </w:r>
      <w:r w:rsidR="004127E6">
        <w:rPr>
          <w:rFonts w:ascii="Times New Roman" w:hAnsi="Times New Roman"/>
          <w:sz w:val="24"/>
          <w:szCs w:val="24"/>
          <w:lang w:val="pl-PL"/>
        </w:rPr>
        <w:t>ovremeno stečajni upravitelj ukazuje da u predmetnom postupku nema razlučnih vjerovnika</w:t>
      </w:r>
      <w:r>
        <w:rPr>
          <w:rFonts w:ascii="Times New Roman" w:hAnsi="Times New Roman"/>
          <w:sz w:val="24"/>
          <w:szCs w:val="24"/>
          <w:lang w:val="pl-PL"/>
        </w:rPr>
        <w:t>, kao i što u predmetnom stečajnom postupku nije bilo osporenih tražbina, te nikakvih sudskih postupaka.</w:t>
      </w:r>
    </w:p>
    <w:p w:rsidR="002208FF" w:rsidRDefault="00795646" w:rsidP="00795646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795646">
        <w:rPr>
          <w:rFonts w:ascii="Times New Roman" w:hAnsi="Times New Roman"/>
          <w:sz w:val="24"/>
          <w:szCs w:val="24"/>
          <w:lang w:val="pl-PL"/>
        </w:rPr>
        <w:t>Stečajnu masu čini uku</w:t>
      </w:r>
      <w:r w:rsidR="004127E6">
        <w:rPr>
          <w:rFonts w:ascii="Times New Roman" w:hAnsi="Times New Roman"/>
          <w:sz w:val="24"/>
          <w:szCs w:val="24"/>
          <w:lang w:val="pl-PL"/>
        </w:rPr>
        <w:t xml:space="preserve">pno iznos od 98.500,00 </w:t>
      </w:r>
      <w:r w:rsidRPr="00795646">
        <w:rPr>
          <w:rFonts w:ascii="Times New Roman" w:hAnsi="Times New Roman"/>
          <w:sz w:val="24"/>
          <w:szCs w:val="24"/>
          <w:lang w:val="pl-PL"/>
        </w:rPr>
        <w:t>kn</w:t>
      </w:r>
      <w:r w:rsidR="004127E6">
        <w:rPr>
          <w:rFonts w:ascii="Times New Roman" w:hAnsi="Times New Roman"/>
          <w:sz w:val="24"/>
          <w:szCs w:val="24"/>
          <w:lang w:val="pl-PL"/>
        </w:rPr>
        <w:t xml:space="preserve"> (</w:t>
      </w:r>
      <w:r w:rsidR="004127E6" w:rsidRPr="004127E6">
        <w:rPr>
          <w:rFonts w:ascii="Times New Roman" w:hAnsi="Times New Roman"/>
          <w:sz w:val="24"/>
          <w:szCs w:val="24"/>
          <w:lang w:val="pl-PL"/>
        </w:rPr>
        <w:t>78,800,00 kn + Pdv 25 % 19.700,00 kn)</w:t>
      </w:r>
      <w:r w:rsidRPr="0079564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6756E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795646">
        <w:rPr>
          <w:rFonts w:ascii="Times New Roman" w:hAnsi="Times New Roman"/>
          <w:sz w:val="24"/>
          <w:szCs w:val="24"/>
          <w:lang w:val="pl-PL"/>
        </w:rPr>
        <w:t xml:space="preserve">koliko je ukupan prihod ostvaren </w:t>
      </w:r>
      <w:r w:rsidR="004127E6">
        <w:rPr>
          <w:rFonts w:ascii="Times New Roman" w:hAnsi="Times New Roman"/>
          <w:sz w:val="24"/>
          <w:szCs w:val="24"/>
          <w:lang w:val="pl-PL"/>
        </w:rPr>
        <w:t>u predmetnom stečajnom postupku i</w:t>
      </w:r>
      <w:r w:rsidR="002208FF">
        <w:rPr>
          <w:rFonts w:ascii="Times New Roman" w:hAnsi="Times New Roman"/>
          <w:sz w:val="24"/>
          <w:szCs w:val="24"/>
          <w:lang w:val="pl-PL"/>
        </w:rPr>
        <w:t xml:space="preserve"> to</w:t>
      </w:r>
      <w:r w:rsidR="004127E6">
        <w:rPr>
          <w:rFonts w:ascii="Times New Roman" w:hAnsi="Times New Roman"/>
          <w:sz w:val="24"/>
          <w:szCs w:val="24"/>
          <w:lang w:val="pl-PL"/>
        </w:rPr>
        <w:t xml:space="preserve"> prodajom naprijed  navedene nekretnine.</w:t>
      </w:r>
    </w:p>
    <w:p w:rsidR="0056756E" w:rsidRDefault="0056756E" w:rsidP="00795646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208FF" w:rsidRPr="0056756E" w:rsidRDefault="00795646" w:rsidP="00795646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795646">
        <w:rPr>
          <w:rFonts w:ascii="Times New Roman" w:hAnsi="Times New Roman"/>
          <w:sz w:val="24"/>
          <w:szCs w:val="24"/>
          <w:lang w:val="pl-PL"/>
        </w:rPr>
        <w:t xml:space="preserve">Za završnu diobu  vjerovnicima </w:t>
      </w:r>
      <w:r w:rsidRPr="0056756E">
        <w:rPr>
          <w:rFonts w:ascii="Times New Roman" w:hAnsi="Times New Roman"/>
          <w:b/>
          <w:sz w:val="24"/>
          <w:szCs w:val="24"/>
          <w:u w:val="single"/>
          <w:lang w:val="pl-PL"/>
        </w:rPr>
        <w:t>I. višeg isplatnog reda</w:t>
      </w:r>
      <w:r w:rsidRPr="004127E6">
        <w:rPr>
          <w:rFonts w:ascii="Times New Roman" w:hAnsi="Times New Roman"/>
          <w:b/>
          <w:sz w:val="24"/>
          <w:szCs w:val="24"/>
          <w:lang w:val="pl-PL"/>
        </w:rPr>
        <w:t xml:space="preserve"> u visini </w:t>
      </w:r>
      <w:r w:rsidRPr="004127E6">
        <w:rPr>
          <w:rFonts w:ascii="Times New Roman" w:hAnsi="Times New Roman"/>
          <w:b/>
          <w:sz w:val="24"/>
          <w:szCs w:val="24"/>
          <w:u w:val="single"/>
          <w:lang w:val="pl-PL"/>
        </w:rPr>
        <w:t>od 100 %</w:t>
      </w:r>
      <w:r w:rsidRPr="004127E6">
        <w:rPr>
          <w:rFonts w:ascii="Times New Roman" w:hAnsi="Times New Roman"/>
          <w:b/>
          <w:sz w:val="24"/>
          <w:szCs w:val="24"/>
          <w:lang w:val="pl-PL"/>
        </w:rPr>
        <w:t xml:space="preserve"> utvrđenih tražbina pred</w:t>
      </w:r>
      <w:r w:rsidR="0056756E">
        <w:rPr>
          <w:rFonts w:ascii="Times New Roman" w:hAnsi="Times New Roman"/>
          <w:b/>
          <w:sz w:val="24"/>
          <w:szCs w:val="24"/>
          <w:lang w:val="pl-PL"/>
        </w:rPr>
        <w:t xml:space="preserve">viđen je iznos od 13.123,72 kn </w:t>
      </w:r>
    </w:p>
    <w:p w:rsidR="00795646" w:rsidRPr="004127E6" w:rsidRDefault="00795646" w:rsidP="00795646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795646">
        <w:rPr>
          <w:rFonts w:ascii="Times New Roman" w:hAnsi="Times New Roman"/>
          <w:sz w:val="24"/>
          <w:szCs w:val="24"/>
          <w:lang w:val="pl-PL"/>
        </w:rPr>
        <w:t xml:space="preserve">Za završnu diobu vjerovnicima </w:t>
      </w:r>
      <w:r w:rsidRPr="0056756E">
        <w:rPr>
          <w:rFonts w:ascii="Times New Roman" w:hAnsi="Times New Roman"/>
          <w:b/>
          <w:sz w:val="24"/>
          <w:szCs w:val="24"/>
          <w:u w:val="single"/>
          <w:lang w:val="pl-PL"/>
        </w:rPr>
        <w:t>II. višeg isplatnog reda</w:t>
      </w:r>
      <w:r w:rsidRPr="004127E6">
        <w:rPr>
          <w:rFonts w:ascii="Times New Roman" w:hAnsi="Times New Roman"/>
          <w:b/>
          <w:sz w:val="24"/>
          <w:szCs w:val="24"/>
          <w:lang w:val="pl-PL"/>
        </w:rPr>
        <w:t xml:space="preserve"> u visini </w:t>
      </w:r>
      <w:r w:rsidRPr="00EF2C2A">
        <w:rPr>
          <w:rFonts w:ascii="Times New Roman" w:hAnsi="Times New Roman"/>
          <w:b/>
          <w:sz w:val="24"/>
          <w:szCs w:val="24"/>
          <w:u w:val="single"/>
          <w:lang w:val="pl-PL"/>
        </w:rPr>
        <w:t>od 100 %</w:t>
      </w:r>
      <w:r w:rsidRPr="004127E6">
        <w:rPr>
          <w:rFonts w:ascii="Times New Roman" w:hAnsi="Times New Roman"/>
          <w:b/>
          <w:sz w:val="24"/>
          <w:szCs w:val="24"/>
          <w:lang w:val="pl-PL"/>
        </w:rPr>
        <w:t xml:space="preserve"> utvrđenih tražbina predviđen je iznos od 42.797,28 kn. </w:t>
      </w:r>
    </w:p>
    <w:p w:rsidR="0056756E" w:rsidRDefault="0056756E" w:rsidP="00795646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208FF" w:rsidRPr="002208FF" w:rsidRDefault="00EF2C2A" w:rsidP="00795646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Nadalje, nastali i učinjeni </w:t>
      </w:r>
      <w:r w:rsidR="00795646" w:rsidRPr="00EF2C2A">
        <w:rPr>
          <w:rFonts w:ascii="Times New Roman" w:hAnsi="Times New Roman"/>
          <w:b/>
          <w:sz w:val="24"/>
          <w:szCs w:val="24"/>
          <w:u w:val="single"/>
          <w:lang w:val="pl-PL"/>
        </w:rPr>
        <w:t>troškovi steča</w:t>
      </w:r>
      <w:r w:rsidRPr="00EF2C2A">
        <w:rPr>
          <w:rFonts w:ascii="Times New Roman" w:hAnsi="Times New Roman"/>
          <w:b/>
          <w:sz w:val="24"/>
          <w:szCs w:val="24"/>
          <w:u w:val="single"/>
          <w:lang w:val="pl-PL"/>
        </w:rPr>
        <w:t>jnog postupka iznose</w:t>
      </w:r>
      <w:r w:rsidRPr="00EF2C2A">
        <w:rPr>
          <w:rFonts w:ascii="Times New Roman" w:hAnsi="Times New Roman"/>
          <w:sz w:val="24"/>
          <w:szCs w:val="24"/>
          <w:u w:val="single"/>
          <w:lang w:val="pl-PL"/>
        </w:rPr>
        <w:t xml:space="preserve"> </w:t>
      </w:r>
      <w:r w:rsidRPr="00EF2C2A">
        <w:rPr>
          <w:rFonts w:ascii="Times New Roman" w:hAnsi="Times New Roman"/>
          <w:b/>
          <w:sz w:val="24"/>
          <w:szCs w:val="24"/>
          <w:lang w:val="pl-PL"/>
        </w:rPr>
        <w:t>22.041,01 kn</w:t>
      </w:r>
      <w:r w:rsidR="002208FF" w:rsidRPr="002208FF">
        <w:t xml:space="preserve"> </w:t>
      </w:r>
      <w:r w:rsidR="002208FF">
        <w:rPr>
          <w:rFonts w:ascii="Times New Roman" w:hAnsi="Times New Roman"/>
          <w:b/>
          <w:sz w:val="24"/>
          <w:szCs w:val="24"/>
          <w:lang w:val="pl-PL"/>
        </w:rPr>
        <w:t xml:space="preserve">koji su </w:t>
      </w:r>
      <w:r w:rsidR="0056756E">
        <w:rPr>
          <w:rFonts w:ascii="Times New Roman" w:hAnsi="Times New Roman"/>
          <w:b/>
          <w:sz w:val="24"/>
          <w:szCs w:val="24"/>
          <w:lang w:val="pl-PL"/>
        </w:rPr>
        <w:t xml:space="preserve">detaljno </w:t>
      </w:r>
      <w:r w:rsidR="002208FF" w:rsidRPr="002208FF">
        <w:rPr>
          <w:rFonts w:ascii="Times New Roman" w:hAnsi="Times New Roman"/>
          <w:b/>
          <w:sz w:val="24"/>
          <w:szCs w:val="24"/>
          <w:lang w:val="pl-PL"/>
        </w:rPr>
        <w:t>navedeni i prikazani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2208FF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2208FF" w:rsidRPr="002208FF">
        <w:rPr>
          <w:rFonts w:ascii="Times New Roman" w:hAnsi="Times New Roman"/>
          <w:sz w:val="24"/>
          <w:szCs w:val="24"/>
          <w:lang w:val="pl-PL"/>
        </w:rPr>
        <w:t>u točki  I. Račun  prihoda i rashoda Tablic</w:t>
      </w:r>
      <w:r w:rsidR="0056756E">
        <w:rPr>
          <w:rFonts w:ascii="Times New Roman" w:hAnsi="Times New Roman"/>
          <w:sz w:val="24"/>
          <w:szCs w:val="24"/>
          <w:lang w:val="pl-PL"/>
        </w:rPr>
        <w:t xml:space="preserve">a 3 Rashodi po vrstama </w:t>
      </w:r>
      <w:r w:rsidR="002208FF" w:rsidRPr="002208FF">
        <w:rPr>
          <w:rFonts w:ascii="Times New Roman" w:hAnsi="Times New Roman"/>
          <w:sz w:val="24"/>
          <w:szCs w:val="24"/>
          <w:lang w:val="pl-PL"/>
        </w:rPr>
        <w:t xml:space="preserve"> u stečajnom postupku</w:t>
      </w:r>
      <w:r w:rsidR="002208FF">
        <w:rPr>
          <w:rFonts w:ascii="Times New Roman" w:hAnsi="Times New Roman"/>
          <w:sz w:val="24"/>
          <w:szCs w:val="24"/>
          <w:lang w:val="pl-PL"/>
        </w:rPr>
        <w:t>, s time da imamo još i neotpisanu</w:t>
      </w:r>
      <w:r w:rsidR="002208FF" w:rsidRPr="002208FF">
        <w:rPr>
          <w:rFonts w:ascii="Times New Roman" w:hAnsi="Times New Roman"/>
          <w:sz w:val="24"/>
          <w:szCs w:val="24"/>
          <w:lang w:val="pl-PL"/>
        </w:rPr>
        <w:t xml:space="preserve"> vrijednost prodane nekretnine</w:t>
      </w:r>
      <w:r w:rsidR="002208FF">
        <w:rPr>
          <w:rFonts w:ascii="Times New Roman" w:hAnsi="Times New Roman"/>
          <w:sz w:val="24"/>
          <w:szCs w:val="24"/>
          <w:lang w:val="pl-PL"/>
        </w:rPr>
        <w:t xml:space="preserve"> u iznosu od </w:t>
      </w:r>
      <w:r w:rsidR="002208FF" w:rsidRPr="002208FF">
        <w:rPr>
          <w:rFonts w:ascii="Times New Roman" w:hAnsi="Times New Roman"/>
          <w:sz w:val="24"/>
          <w:szCs w:val="24"/>
          <w:lang w:val="pl-PL"/>
        </w:rPr>
        <w:t>27.320,15 kn</w:t>
      </w:r>
      <w:r w:rsidR="002208FF">
        <w:rPr>
          <w:rFonts w:ascii="Times New Roman" w:hAnsi="Times New Roman"/>
          <w:sz w:val="24"/>
          <w:szCs w:val="24"/>
          <w:lang w:val="pl-PL"/>
        </w:rPr>
        <w:t>.</w:t>
      </w:r>
    </w:p>
    <w:p w:rsidR="00795646" w:rsidRPr="00BC2DB2" w:rsidRDefault="00795646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Pr="0056756E" w:rsidRDefault="005F1ABE" w:rsidP="005F1ABE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56756E">
        <w:rPr>
          <w:rFonts w:ascii="Times New Roman" w:hAnsi="Times New Roman"/>
          <w:b/>
          <w:sz w:val="24"/>
          <w:szCs w:val="24"/>
          <w:lang w:val="pl-PL"/>
        </w:rPr>
        <w:t>IV. ZAVRŠNI (DIOBNI) POPIS</w:t>
      </w:r>
    </w:p>
    <w:p w:rsidR="0056756E" w:rsidRDefault="004D6969" w:rsidP="00917776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</w:t>
      </w:r>
      <w:r w:rsidR="00ED6338">
        <w:rPr>
          <w:rFonts w:ascii="Times New Roman" w:hAnsi="Times New Roman"/>
          <w:sz w:val="24"/>
          <w:szCs w:val="24"/>
          <w:lang w:val="pl-PL"/>
        </w:rPr>
        <w:t>ravitelj podnosi prijedlog za</w:t>
      </w:r>
      <w:r>
        <w:rPr>
          <w:rFonts w:ascii="Times New Roman" w:hAnsi="Times New Roman"/>
          <w:sz w:val="24"/>
          <w:szCs w:val="24"/>
          <w:lang w:val="pl-PL"/>
        </w:rPr>
        <w:t xml:space="preserve"> podjelu stečajne mase</w:t>
      </w:r>
      <w:r w:rsidR="00ED6338">
        <w:rPr>
          <w:rFonts w:ascii="Times New Roman" w:hAnsi="Times New Roman"/>
          <w:sz w:val="24"/>
          <w:szCs w:val="24"/>
          <w:lang w:val="pl-PL"/>
        </w:rPr>
        <w:t xml:space="preserve"> ukupnog</w:t>
      </w:r>
      <w:r>
        <w:rPr>
          <w:rFonts w:ascii="Times New Roman" w:hAnsi="Times New Roman"/>
          <w:sz w:val="24"/>
          <w:szCs w:val="24"/>
          <w:lang w:val="pl-PL"/>
        </w:rPr>
        <w:t xml:space="preserve"> iznosa</w:t>
      </w:r>
      <w:r w:rsidRPr="004D6969">
        <w:rPr>
          <w:rFonts w:ascii="Times New Roman" w:hAnsi="Times New Roman"/>
          <w:sz w:val="24"/>
          <w:szCs w:val="24"/>
          <w:lang w:val="pl-PL"/>
        </w:rPr>
        <w:t xml:space="preserve"> 98.500,00 kn koliko je prihodovano u predmetnom stečajnom postupku</w:t>
      </w:r>
      <w:r>
        <w:rPr>
          <w:rFonts w:ascii="Times New Roman" w:hAnsi="Times New Roman"/>
          <w:sz w:val="24"/>
          <w:szCs w:val="24"/>
          <w:lang w:val="pl-PL"/>
        </w:rPr>
        <w:t xml:space="preserve"> i to kako </w:t>
      </w:r>
      <w:r w:rsidR="002054AB">
        <w:rPr>
          <w:rFonts w:ascii="Times New Roman" w:hAnsi="Times New Roman"/>
          <w:sz w:val="24"/>
          <w:szCs w:val="24"/>
          <w:lang w:val="pl-PL"/>
        </w:rPr>
        <w:t>slijedi:</w:t>
      </w:r>
    </w:p>
    <w:p w:rsidR="0056756E" w:rsidRPr="0056756E" w:rsidRDefault="0056756E" w:rsidP="00917776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710DF" w:rsidRDefault="00284DC1" w:rsidP="00917776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A</w:t>
      </w:r>
      <w:r w:rsidR="004D6969" w:rsidRPr="00284DC1">
        <w:rPr>
          <w:rFonts w:ascii="Times New Roman" w:hAnsi="Times New Roman"/>
          <w:b/>
          <w:sz w:val="24"/>
          <w:szCs w:val="24"/>
          <w:lang w:val="pl-PL"/>
        </w:rPr>
        <w:t>)</w:t>
      </w:r>
      <w:r w:rsidR="004D6969">
        <w:rPr>
          <w:rFonts w:ascii="Times New Roman" w:hAnsi="Times New Roman"/>
          <w:sz w:val="24"/>
          <w:szCs w:val="24"/>
          <w:lang w:val="pl-PL"/>
        </w:rPr>
        <w:t xml:space="preserve"> Za završnu </w:t>
      </w:r>
      <w:r w:rsidR="004D6969" w:rsidRPr="004D6969">
        <w:rPr>
          <w:rFonts w:ascii="Times New Roman" w:hAnsi="Times New Roman"/>
          <w:sz w:val="24"/>
          <w:szCs w:val="24"/>
          <w:lang w:val="pl-PL"/>
        </w:rPr>
        <w:t>završnu diobu pr</w:t>
      </w:r>
      <w:r>
        <w:rPr>
          <w:rFonts w:ascii="Times New Roman" w:hAnsi="Times New Roman"/>
          <w:sz w:val="24"/>
          <w:szCs w:val="24"/>
          <w:lang w:val="pl-PL"/>
        </w:rPr>
        <w:t>edlažem</w:t>
      </w:r>
      <w:r w:rsidR="004D6969">
        <w:rPr>
          <w:rFonts w:ascii="Times New Roman" w:hAnsi="Times New Roman"/>
          <w:sz w:val="24"/>
          <w:szCs w:val="24"/>
          <w:lang w:val="pl-PL"/>
        </w:rPr>
        <w:t xml:space="preserve"> namirenje vjerovnika </w:t>
      </w:r>
      <w:r w:rsidR="004D6969" w:rsidRPr="00284DC1">
        <w:rPr>
          <w:rFonts w:ascii="Times New Roman" w:hAnsi="Times New Roman"/>
          <w:b/>
          <w:sz w:val="24"/>
          <w:szCs w:val="24"/>
          <w:u w:val="single"/>
          <w:lang w:val="pl-PL"/>
        </w:rPr>
        <w:t>I. višeg isplatnog reda</w:t>
      </w:r>
      <w:r w:rsidR="004D6969" w:rsidRPr="00284DC1">
        <w:rPr>
          <w:rFonts w:ascii="Times New Roman" w:hAnsi="Times New Roman"/>
          <w:sz w:val="24"/>
          <w:szCs w:val="24"/>
          <w:u w:val="single"/>
          <w:lang w:val="pl-PL"/>
        </w:rPr>
        <w:t xml:space="preserve"> </w:t>
      </w:r>
      <w:r w:rsidR="004D6969" w:rsidRPr="004D6969">
        <w:rPr>
          <w:rFonts w:ascii="Times New Roman" w:hAnsi="Times New Roman"/>
          <w:sz w:val="24"/>
          <w:szCs w:val="24"/>
          <w:lang w:val="pl-PL"/>
        </w:rPr>
        <w:t>čije</w:t>
      </w:r>
      <w:r w:rsidR="004D6969">
        <w:rPr>
          <w:rFonts w:ascii="Times New Roman" w:hAnsi="Times New Roman"/>
          <w:sz w:val="24"/>
          <w:szCs w:val="24"/>
          <w:lang w:val="pl-PL"/>
        </w:rPr>
        <w:t xml:space="preserve"> su tražbine utvrđene osnovanim </w:t>
      </w:r>
      <w:r w:rsidR="004D6969" w:rsidRPr="00284DC1">
        <w:rPr>
          <w:rFonts w:ascii="Times New Roman" w:hAnsi="Times New Roman"/>
          <w:b/>
          <w:sz w:val="24"/>
          <w:szCs w:val="24"/>
          <w:u w:val="single"/>
          <w:lang w:val="pl-PL"/>
        </w:rPr>
        <w:t>sa 100 %</w:t>
      </w:r>
      <w:r w:rsidR="004D6969">
        <w:rPr>
          <w:rFonts w:ascii="Times New Roman" w:hAnsi="Times New Roman"/>
          <w:sz w:val="24"/>
          <w:szCs w:val="24"/>
          <w:lang w:val="pl-PL"/>
        </w:rPr>
        <w:t xml:space="preserve"> iznosa ut</w:t>
      </w:r>
      <w:r w:rsidR="002710DF">
        <w:rPr>
          <w:rFonts w:ascii="Times New Roman" w:hAnsi="Times New Roman"/>
          <w:sz w:val="24"/>
          <w:szCs w:val="24"/>
          <w:lang w:val="pl-PL"/>
        </w:rPr>
        <w:t xml:space="preserve">vrđenih tražbina  </w:t>
      </w:r>
      <w:r w:rsidR="004D6969" w:rsidRPr="00284DC1">
        <w:rPr>
          <w:rFonts w:ascii="Times New Roman" w:hAnsi="Times New Roman"/>
          <w:sz w:val="24"/>
          <w:szCs w:val="24"/>
          <w:u w:val="single"/>
          <w:lang w:val="pl-PL"/>
        </w:rPr>
        <w:t>u</w:t>
      </w:r>
      <w:r w:rsidR="002710DF" w:rsidRPr="00284DC1">
        <w:rPr>
          <w:rFonts w:ascii="Times New Roman" w:hAnsi="Times New Roman"/>
          <w:sz w:val="24"/>
          <w:szCs w:val="24"/>
          <w:u w:val="single"/>
          <w:lang w:val="pl-PL"/>
        </w:rPr>
        <w:t xml:space="preserve"> ukupnom</w:t>
      </w:r>
      <w:r w:rsidR="004D6969" w:rsidRPr="00284DC1">
        <w:rPr>
          <w:rFonts w:ascii="Times New Roman" w:hAnsi="Times New Roman"/>
          <w:sz w:val="24"/>
          <w:szCs w:val="24"/>
          <w:u w:val="single"/>
          <w:lang w:val="pl-PL"/>
        </w:rPr>
        <w:t xml:space="preserve"> iznosu od 13.123,72  kn</w:t>
      </w:r>
      <w:r w:rsidR="002710DF">
        <w:rPr>
          <w:rFonts w:ascii="Times New Roman" w:hAnsi="Times New Roman"/>
          <w:sz w:val="24"/>
          <w:szCs w:val="24"/>
          <w:lang w:val="pl-PL"/>
        </w:rPr>
        <w:t xml:space="preserve">  i to kako slijedi</w:t>
      </w:r>
      <w:r w:rsidR="002A5CAE">
        <w:rPr>
          <w:rFonts w:ascii="Times New Roman" w:hAnsi="Times New Roman"/>
          <w:sz w:val="24"/>
          <w:szCs w:val="24"/>
          <w:lang w:val="pl-PL"/>
        </w:rPr>
        <w:t xml:space="preserve"> prema tablici</w:t>
      </w:r>
      <w:r w:rsidR="004D6969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4D6969" w:rsidRPr="004D6969">
        <w:rPr>
          <w:rFonts w:ascii="Times New Roman" w:hAnsi="Times New Roman"/>
          <w:sz w:val="24"/>
          <w:szCs w:val="24"/>
          <w:lang w:val="pl-PL"/>
        </w:rPr>
        <w:t xml:space="preserve">   </w:t>
      </w:r>
      <w:r w:rsidR="004D6969" w:rsidRPr="004D6969">
        <w:rPr>
          <w:rFonts w:ascii="Times New Roman" w:hAnsi="Times New Roman"/>
          <w:sz w:val="24"/>
          <w:szCs w:val="24"/>
          <w:lang w:val="pl-PL"/>
        </w:rPr>
        <w:tab/>
        <w:t xml:space="preserve">                    </w:t>
      </w:r>
      <w:r w:rsidR="004D6969">
        <w:rPr>
          <w:rFonts w:ascii="Times New Roman" w:hAnsi="Times New Roman"/>
          <w:sz w:val="24"/>
          <w:szCs w:val="24"/>
          <w:lang w:val="pl-PL"/>
        </w:rPr>
        <w:t xml:space="preserve">             </w:t>
      </w:r>
    </w:p>
    <w:p w:rsidR="00917776" w:rsidRDefault="00917776" w:rsidP="00917776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W w:w="9200" w:type="dxa"/>
        <w:tblInd w:w="113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680"/>
        <w:gridCol w:w="4080"/>
        <w:gridCol w:w="1740"/>
        <w:gridCol w:w="1320"/>
        <w:gridCol w:w="1380"/>
      </w:tblGrid>
      <w:tr w:rsidR="00515AEA" w:rsidRPr="00515AEA" w:rsidTr="00515AEA">
        <w:trPr>
          <w:trHeight w:val="66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Naziv vjerovnika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515AEA" w:rsidRPr="00515AEA" w:rsidRDefault="00515AEA" w:rsidP="00515AEA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Ukupan iznos</w:t>
            </w:r>
            <w:r w:rsidRPr="00515AEA">
              <w:rPr>
                <w:rFonts w:eastAsia="Times New Roman" w:cs="Calibri"/>
                <w:color w:val="000000"/>
                <w:lang w:eastAsia="hr-HR"/>
              </w:rPr>
              <w:br/>
              <w:t>priznate tražbine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515AEA" w:rsidRPr="00515AEA" w:rsidRDefault="00515AEA" w:rsidP="00515AEA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 xml:space="preserve">100% </w:t>
            </w:r>
            <w:r w:rsidRPr="00515AEA">
              <w:rPr>
                <w:rFonts w:eastAsia="Times New Roman" w:cs="Calibri"/>
                <w:color w:val="000000"/>
                <w:lang w:eastAsia="hr-HR"/>
              </w:rPr>
              <w:br/>
              <w:t>namirenja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Za isplatu</w:t>
            </w:r>
          </w:p>
        </w:tc>
      </w:tr>
      <w:tr w:rsidR="00515AEA" w:rsidRPr="00515AEA" w:rsidTr="00515AEA">
        <w:trPr>
          <w:trHeight w:val="64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EA" w:rsidRPr="00515AEA" w:rsidRDefault="00515AEA" w:rsidP="00515AEA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 xml:space="preserve">Republika Hrvatska </w:t>
            </w:r>
            <w:proofErr w:type="spellStart"/>
            <w:r w:rsidRPr="00515AEA">
              <w:rPr>
                <w:rFonts w:eastAsia="Times New Roman" w:cs="Calibri"/>
                <w:color w:val="000000"/>
                <w:lang w:eastAsia="hr-HR"/>
              </w:rPr>
              <w:t>Ministarsvo</w:t>
            </w:r>
            <w:proofErr w:type="spellEnd"/>
            <w:r w:rsidRPr="00515AEA">
              <w:rPr>
                <w:rFonts w:eastAsia="Times New Roman" w:cs="Calibri"/>
                <w:color w:val="000000"/>
                <w:lang w:eastAsia="hr-HR"/>
              </w:rPr>
              <w:t xml:space="preserve"> financija</w:t>
            </w:r>
            <w:r w:rsidRPr="00515AEA">
              <w:rPr>
                <w:rFonts w:eastAsia="Times New Roman" w:cs="Calibri"/>
                <w:color w:val="000000"/>
                <w:lang w:eastAsia="hr-HR"/>
              </w:rPr>
              <w:br/>
            </w:r>
            <w:proofErr w:type="spellStart"/>
            <w:r w:rsidRPr="00515AEA">
              <w:rPr>
                <w:rFonts w:eastAsia="Times New Roman" w:cs="Calibri"/>
                <w:color w:val="000000"/>
                <w:lang w:eastAsia="hr-HR"/>
              </w:rPr>
              <w:t>OIB</w:t>
            </w:r>
            <w:proofErr w:type="spellEnd"/>
            <w:r w:rsidRPr="00515AEA">
              <w:rPr>
                <w:rFonts w:eastAsia="Times New Roman" w:cs="Calibri"/>
                <w:color w:val="000000"/>
                <w:lang w:eastAsia="hr-HR"/>
              </w:rPr>
              <w:t xml:space="preserve">: </w:t>
            </w:r>
            <w:proofErr w:type="spellStart"/>
            <w:r w:rsidRPr="00515AEA">
              <w:rPr>
                <w:rFonts w:eastAsia="Times New Roman" w:cs="Calibri"/>
                <w:color w:val="000000"/>
                <w:lang w:eastAsia="hr-HR"/>
              </w:rPr>
              <w:t>18683136487</w:t>
            </w:r>
            <w:proofErr w:type="spellEnd"/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13.123,72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100%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13.123,72</w:t>
            </w:r>
          </w:p>
        </w:tc>
      </w:tr>
      <w:tr w:rsidR="00515AEA" w:rsidRPr="00515AEA" w:rsidTr="00515AEA">
        <w:trPr>
          <w:trHeight w:val="36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 xml:space="preserve">UKUPNO: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13.123,72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100%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13.123,72</w:t>
            </w:r>
          </w:p>
        </w:tc>
      </w:tr>
    </w:tbl>
    <w:p w:rsidR="00515AEA" w:rsidRDefault="00515AEA" w:rsidP="00917776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84DC1" w:rsidRDefault="00284DC1" w:rsidP="00917776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B</w:t>
      </w:r>
      <w:r w:rsidR="00EA421A" w:rsidRPr="00EA421A">
        <w:rPr>
          <w:rFonts w:ascii="Times New Roman" w:hAnsi="Times New Roman"/>
          <w:sz w:val="24"/>
          <w:szCs w:val="24"/>
          <w:lang w:val="pl-PL"/>
        </w:rPr>
        <w:t xml:space="preserve">) Za završnu završnu diobu predlažem namirenje vjerovnika </w:t>
      </w:r>
      <w:r w:rsidR="00EA421A" w:rsidRPr="00284DC1">
        <w:rPr>
          <w:rFonts w:ascii="Times New Roman" w:hAnsi="Times New Roman"/>
          <w:b/>
          <w:sz w:val="24"/>
          <w:szCs w:val="24"/>
          <w:u w:val="single"/>
          <w:lang w:val="pl-PL"/>
        </w:rPr>
        <w:t>II. višeg isplatnog reda</w:t>
      </w:r>
      <w:r w:rsidR="00EA421A" w:rsidRPr="00EA421A">
        <w:rPr>
          <w:rFonts w:ascii="Times New Roman" w:hAnsi="Times New Roman"/>
          <w:sz w:val="24"/>
          <w:szCs w:val="24"/>
          <w:lang w:val="pl-PL"/>
        </w:rPr>
        <w:t xml:space="preserve"> čije su tražbine utvrđene osnovanim </w:t>
      </w:r>
      <w:r w:rsidR="00EA421A" w:rsidRPr="00284DC1">
        <w:rPr>
          <w:rFonts w:ascii="Times New Roman" w:hAnsi="Times New Roman"/>
          <w:b/>
          <w:sz w:val="24"/>
          <w:szCs w:val="24"/>
          <w:u w:val="single"/>
          <w:lang w:val="pl-PL"/>
        </w:rPr>
        <w:t>sa 100 %</w:t>
      </w:r>
      <w:r w:rsidR="00EA421A">
        <w:rPr>
          <w:rFonts w:ascii="Times New Roman" w:hAnsi="Times New Roman"/>
          <w:sz w:val="24"/>
          <w:szCs w:val="24"/>
          <w:lang w:val="pl-PL"/>
        </w:rPr>
        <w:t xml:space="preserve"> iznosa utvrđeni</w:t>
      </w:r>
      <w:r>
        <w:rPr>
          <w:rFonts w:ascii="Times New Roman" w:hAnsi="Times New Roman"/>
          <w:sz w:val="24"/>
          <w:szCs w:val="24"/>
          <w:lang w:val="pl-PL"/>
        </w:rPr>
        <w:t xml:space="preserve">h tražbina </w:t>
      </w:r>
      <w:r w:rsidR="00EA421A" w:rsidRPr="00284DC1">
        <w:rPr>
          <w:rFonts w:ascii="Times New Roman" w:hAnsi="Times New Roman"/>
          <w:sz w:val="24"/>
          <w:szCs w:val="24"/>
          <w:u w:val="single"/>
          <w:lang w:val="pl-PL"/>
        </w:rPr>
        <w:t>u</w:t>
      </w:r>
      <w:r w:rsidRPr="00284DC1">
        <w:rPr>
          <w:rFonts w:ascii="Times New Roman" w:hAnsi="Times New Roman"/>
          <w:sz w:val="24"/>
          <w:szCs w:val="24"/>
          <w:u w:val="single"/>
          <w:lang w:val="pl-PL"/>
        </w:rPr>
        <w:t xml:space="preserve"> ukupnom</w:t>
      </w:r>
      <w:r w:rsidR="00EA421A" w:rsidRPr="00284DC1">
        <w:rPr>
          <w:rFonts w:ascii="Times New Roman" w:hAnsi="Times New Roman"/>
          <w:sz w:val="24"/>
          <w:szCs w:val="24"/>
          <w:u w:val="single"/>
          <w:lang w:val="pl-PL"/>
        </w:rPr>
        <w:t xml:space="preserve"> iznosu od 42.797,28</w:t>
      </w:r>
      <w:r w:rsidRPr="00284DC1">
        <w:rPr>
          <w:rFonts w:ascii="Times New Roman" w:hAnsi="Times New Roman"/>
          <w:sz w:val="24"/>
          <w:szCs w:val="24"/>
          <w:u w:val="single"/>
          <w:lang w:val="pl-PL"/>
        </w:rPr>
        <w:t xml:space="preserve"> kn</w:t>
      </w:r>
      <w:r>
        <w:rPr>
          <w:rFonts w:ascii="Times New Roman" w:hAnsi="Times New Roman"/>
          <w:sz w:val="24"/>
          <w:szCs w:val="24"/>
          <w:lang w:val="pl-PL"/>
        </w:rPr>
        <w:t xml:space="preserve">  i to kako slijedi</w:t>
      </w:r>
      <w:r w:rsidR="002A5CAE">
        <w:rPr>
          <w:rFonts w:ascii="Times New Roman" w:hAnsi="Times New Roman"/>
          <w:sz w:val="24"/>
          <w:szCs w:val="24"/>
          <w:lang w:val="pl-PL"/>
        </w:rPr>
        <w:t xml:space="preserve"> prema tablici</w:t>
      </w:r>
      <w:r>
        <w:rPr>
          <w:rFonts w:ascii="Times New Roman" w:hAnsi="Times New Roman"/>
          <w:sz w:val="24"/>
          <w:szCs w:val="24"/>
          <w:lang w:val="pl-PL"/>
        </w:rPr>
        <w:t>:</w:t>
      </w:r>
    </w:p>
    <w:p w:rsidR="00917776" w:rsidRPr="002A5CAE" w:rsidRDefault="002710DF" w:rsidP="00917776">
      <w:pPr>
        <w:spacing w:line="360" w:lineRule="auto"/>
        <w:jc w:val="both"/>
        <w:rPr>
          <w:rFonts w:ascii="Times New Roman" w:hAnsi="Times New Roman"/>
          <w:b/>
          <w:color w:val="FF0000"/>
          <w:sz w:val="24"/>
          <w:szCs w:val="24"/>
          <w:lang w:val="pl-PL"/>
        </w:rPr>
      </w:pPr>
      <w:r w:rsidRPr="002A5CAE">
        <w:rPr>
          <w:rFonts w:ascii="Times New Roman" w:hAnsi="Times New Roman"/>
          <w:b/>
          <w:color w:val="FF0000"/>
          <w:sz w:val="24"/>
          <w:szCs w:val="24"/>
          <w:lang w:val="pl-PL"/>
        </w:rPr>
        <w:t xml:space="preserve"> </w:t>
      </w:r>
    </w:p>
    <w:tbl>
      <w:tblPr>
        <w:tblW w:w="9280" w:type="dxa"/>
        <w:tblInd w:w="113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680"/>
        <w:gridCol w:w="4160"/>
        <w:gridCol w:w="1740"/>
        <w:gridCol w:w="1320"/>
        <w:gridCol w:w="1380"/>
      </w:tblGrid>
      <w:tr w:rsidR="00515AEA" w:rsidRPr="00515AEA" w:rsidTr="00515AEA">
        <w:trPr>
          <w:trHeight w:val="70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Naziv vjerovnika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515AEA" w:rsidRPr="00515AEA" w:rsidRDefault="00515AEA" w:rsidP="00515AEA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Ukupan iznos</w:t>
            </w:r>
            <w:r w:rsidRPr="00515AEA">
              <w:rPr>
                <w:rFonts w:eastAsia="Times New Roman" w:cs="Calibri"/>
                <w:color w:val="000000"/>
                <w:lang w:eastAsia="hr-HR"/>
              </w:rPr>
              <w:br/>
              <w:t>priznate tražbine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515AEA" w:rsidRPr="00515AEA" w:rsidRDefault="00515AEA" w:rsidP="00515AEA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 xml:space="preserve">100% </w:t>
            </w:r>
            <w:r w:rsidRPr="00515AEA">
              <w:rPr>
                <w:rFonts w:eastAsia="Times New Roman" w:cs="Calibri"/>
                <w:color w:val="000000"/>
                <w:lang w:eastAsia="hr-HR"/>
              </w:rPr>
              <w:br/>
              <w:t>namirenja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Za isplatu</w:t>
            </w:r>
          </w:p>
        </w:tc>
      </w:tr>
      <w:tr w:rsidR="00515AEA" w:rsidRPr="00515AEA" w:rsidTr="00515AEA">
        <w:trPr>
          <w:trHeight w:val="64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AEA" w:rsidRPr="00515AEA" w:rsidRDefault="00515AEA" w:rsidP="00515AEA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 xml:space="preserve">Republika Hrvatska </w:t>
            </w:r>
            <w:proofErr w:type="spellStart"/>
            <w:r w:rsidRPr="00515AEA">
              <w:rPr>
                <w:rFonts w:eastAsia="Times New Roman" w:cs="Calibri"/>
                <w:color w:val="000000"/>
                <w:lang w:eastAsia="hr-HR"/>
              </w:rPr>
              <w:t>Ministarsvo</w:t>
            </w:r>
            <w:proofErr w:type="spellEnd"/>
            <w:r w:rsidRPr="00515AEA">
              <w:rPr>
                <w:rFonts w:eastAsia="Times New Roman" w:cs="Calibri"/>
                <w:color w:val="000000"/>
                <w:lang w:eastAsia="hr-HR"/>
              </w:rPr>
              <w:t xml:space="preserve"> financija</w:t>
            </w:r>
            <w:r w:rsidRPr="00515AEA">
              <w:rPr>
                <w:rFonts w:eastAsia="Times New Roman" w:cs="Calibri"/>
                <w:color w:val="000000"/>
                <w:lang w:eastAsia="hr-HR"/>
              </w:rPr>
              <w:br/>
            </w:r>
            <w:proofErr w:type="spellStart"/>
            <w:r w:rsidRPr="00515AEA">
              <w:rPr>
                <w:rFonts w:eastAsia="Times New Roman" w:cs="Calibri"/>
                <w:color w:val="000000"/>
                <w:lang w:eastAsia="hr-HR"/>
              </w:rPr>
              <w:t>OIB</w:t>
            </w:r>
            <w:proofErr w:type="spellEnd"/>
            <w:r w:rsidRPr="00515AEA">
              <w:rPr>
                <w:rFonts w:eastAsia="Times New Roman" w:cs="Calibri"/>
                <w:color w:val="000000"/>
                <w:lang w:eastAsia="hr-HR"/>
              </w:rPr>
              <w:t xml:space="preserve">: </w:t>
            </w:r>
            <w:proofErr w:type="spellStart"/>
            <w:r w:rsidRPr="00515AEA">
              <w:rPr>
                <w:rFonts w:eastAsia="Times New Roman" w:cs="Calibri"/>
                <w:color w:val="000000"/>
                <w:lang w:eastAsia="hr-HR"/>
              </w:rPr>
              <w:t>18683136487</w:t>
            </w:r>
            <w:proofErr w:type="spellEnd"/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38.868,25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100%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38.868,25</w:t>
            </w:r>
          </w:p>
        </w:tc>
      </w:tr>
      <w:tr w:rsidR="00515AEA" w:rsidRPr="00515AEA" w:rsidTr="00515AEA">
        <w:trPr>
          <w:trHeight w:val="64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AEA" w:rsidRPr="00515AEA" w:rsidRDefault="00515AEA" w:rsidP="00515AEA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HRVATSKE VODE, Ulica grada Vukovara 220,</w:t>
            </w:r>
            <w:r w:rsidRPr="00515AEA">
              <w:rPr>
                <w:rFonts w:eastAsia="Times New Roman" w:cs="Calibri"/>
                <w:color w:val="000000"/>
                <w:lang w:eastAsia="hr-HR"/>
              </w:rPr>
              <w:br/>
              <w:t>Zagreb, OIB: 28921383001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3.743,98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100%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3.743,98</w:t>
            </w:r>
          </w:p>
        </w:tc>
      </w:tr>
      <w:tr w:rsidR="00515AEA" w:rsidRPr="00515AEA" w:rsidTr="00515AEA">
        <w:trPr>
          <w:trHeight w:val="8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3.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5AEA" w:rsidRPr="00515AEA" w:rsidRDefault="00515AEA" w:rsidP="00515AEA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ZAGREBAČKI HOLDING d.o.o. Podružnica</w:t>
            </w:r>
            <w:r w:rsidRPr="00515AEA">
              <w:rPr>
                <w:rFonts w:eastAsia="Times New Roman" w:cs="Calibri"/>
                <w:color w:val="000000"/>
                <w:lang w:eastAsia="hr-HR"/>
              </w:rPr>
              <w:br/>
            </w:r>
            <w:proofErr w:type="spellStart"/>
            <w:r w:rsidRPr="00515AEA">
              <w:rPr>
                <w:rFonts w:eastAsia="Times New Roman" w:cs="Calibri"/>
                <w:color w:val="000000"/>
                <w:lang w:eastAsia="hr-HR"/>
              </w:rPr>
              <w:t>zagrebparking</w:t>
            </w:r>
            <w:proofErr w:type="spellEnd"/>
            <w:r w:rsidRPr="00515AEA">
              <w:rPr>
                <w:rFonts w:eastAsia="Times New Roman" w:cs="Calibri"/>
                <w:color w:val="000000"/>
                <w:lang w:eastAsia="hr-HR"/>
              </w:rPr>
              <w:t xml:space="preserve">, Ulica grada Vukovara 41, </w:t>
            </w:r>
            <w:r w:rsidRPr="00515AEA">
              <w:rPr>
                <w:rFonts w:eastAsia="Times New Roman" w:cs="Calibri"/>
                <w:color w:val="000000"/>
                <w:lang w:eastAsia="hr-HR"/>
              </w:rPr>
              <w:br/>
              <w:t>Zagreb, OIB: 85584865987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185,95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100%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185,95</w:t>
            </w:r>
          </w:p>
        </w:tc>
      </w:tr>
      <w:tr w:rsidR="00515AEA" w:rsidRPr="00515AEA" w:rsidTr="00515AEA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 xml:space="preserve">UKUPNO: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42.797,28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100%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515AEA" w:rsidRPr="00515AEA" w:rsidRDefault="00515AEA" w:rsidP="00515AEA">
            <w:pPr>
              <w:spacing w:after="0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515AEA">
              <w:rPr>
                <w:rFonts w:eastAsia="Times New Roman" w:cs="Calibri"/>
                <w:color w:val="000000"/>
                <w:lang w:eastAsia="hr-HR"/>
              </w:rPr>
              <w:t>42.797,28</w:t>
            </w:r>
          </w:p>
        </w:tc>
      </w:tr>
    </w:tbl>
    <w:p w:rsidR="00515AEA" w:rsidRDefault="00515AEA" w:rsidP="00284DC1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054AB" w:rsidRDefault="00284DC1" w:rsidP="00284DC1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C) </w:t>
      </w:r>
      <w:r w:rsidRPr="00284DC1">
        <w:rPr>
          <w:rFonts w:ascii="Times New Roman" w:hAnsi="Times New Roman"/>
          <w:sz w:val="24"/>
          <w:szCs w:val="24"/>
          <w:lang w:val="pl-PL"/>
        </w:rPr>
        <w:t>Plaćeni iznosi poreznog opterećenja nastalog unovčenjem  nekretn</w:t>
      </w:r>
      <w:r w:rsidR="00354FD7">
        <w:rPr>
          <w:rFonts w:ascii="Times New Roman" w:hAnsi="Times New Roman"/>
          <w:sz w:val="24"/>
          <w:szCs w:val="24"/>
          <w:lang w:val="pl-PL"/>
        </w:rPr>
        <w:t>ine, PDV u ukupnom iznos</w:t>
      </w:r>
      <w:r>
        <w:rPr>
          <w:rFonts w:ascii="Times New Roman" w:hAnsi="Times New Roman"/>
          <w:sz w:val="24"/>
          <w:szCs w:val="24"/>
          <w:lang w:val="pl-PL"/>
        </w:rPr>
        <w:t xml:space="preserve">u od  </w:t>
      </w:r>
      <w:r w:rsidRPr="00284DC1">
        <w:rPr>
          <w:rFonts w:ascii="Times New Roman" w:hAnsi="Times New Roman"/>
          <w:b/>
          <w:sz w:val="24"/>
          <w:szCs w:val="24"/>
          <w:lang w:val="pl-PL"/>
        </w:rPr>
        <w:t>19.700,00 kn</w:t>
      </w:r>
      <w:r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284DC1" w:rsidRPr="0056756E" w:rsidRDefault="00284DC1" w:rsidP="004D6969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D) </w:t>
      </w:r>
      <w:r w:rsidRPr="00284DC1">
        <w:rPr>
          <w:rFonts w:ascii="Times New Roman" w:hAnsi="Times New Roman"/>
          <w:sz w:val="24"/>
          <w:szCs w:val="24"/>
          <w:lang w:val="pl-PL"/>
        </w:rPr>
        <w:t>Nastali troškovi provedbe</w:t>
      </w:r>
      <w:r>
        <w:rPr>
          <w:rFonts w:ascii="Times New Roman" w:hAnsi="Times New Roman"/>
          <w:sz w:val="24"/>
          <w:szCs w:val="24"/>
          <w:lang w:val="pl-PL"/>
        </w:rPr>
        <w:t xml:space="preserve"> stečajnog postupka u razdoblju od 06.10.2016.g 22.05.</w:t>
      </w:r>
      <w:r w:rsidRPr="00284DC1">
        <w:rPr>
          <w:rFonts w:ascii="Times New Roman" w:hAnsi="Times New Roman"/>
          <w:sz w:val="24"/>
          <w:szCs w:val="24"/>
          <w:lang w:val="pl-PL"/>
        </w:rPr>
        <w:t xml:space="preserve">2017.g                                          </w:t>
      </w:r>
      <w:r w:rsidR="00ED6338">
        <w:rPr>
          <w:rFonts w:ascii="Times New Roman" w:hAnsi="Times New Roman"/>
          <w:sz w:val="24"/>
          <w:szCs w:val="24"/>
          <w:lang w:val="pl-PL"/>
        </w:rPr>
        <w:t xml:space="preserve">                         ukupno iznosi: </w:t>
      </w:r>
      <w:r w:rsidR="00ED6338" w:rsidRPr="00ED6338">
        <w:rPr>
          <w:rFonts w:ascii="Times New Roman" w:hAnsi="Times New Roman"/>
          <w:b/>
          <w:sz w:val="24"/>
          <w:szCs w:val="24"/>
          <w:lang w:val="pl-PL"/>
        </w:rPr>
        <w:t>6.281,00</w:t>
      </w:r>
      <w:r w:rsidR="00ED6338">
        <w:rPr>
          <w:rFonts w:ascii="Times New Roman" w:hAnsi="Times New Roman"/>
          <w:b/>
          <w:sz w:val="24"/>
          <w:szCs w:val="24"/>
          <w:lang w:val="pl-PL"/>
        </w:rPr>
        <w:t xml:space="preserve"> kn.</w:t>
      </w:r>
    </w:p>
    <w:p w:rsidR="00ED6338" w:rsidRDefault="00ED6338" w:rsidP="00ED6338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 xml:space="preserve">E) </w:t>
      </w:r>
      <w:r w:rsidR="00354FD7">
        <w:rPr>
          <w:rFonts w:ascii="Times New Roman" w:hAnsi="Times New Roman"/>
          <w:sz w:val="24"/>
          <w:szCs w:val="24"/>
          <w:lang w:val="pl-PL"/>
        </w:rPr>
        <w:t>Predvidivi troškovI</w:t>
      </w:r>
      <w:r w:rsidRPr="00ED6338">
        <w:rPr>
          <w:rFonts w:ascii="Times New Roman" w:hAnsi="Times New Roman"/>
          <w:sz w:val="24"/>
          <w:szCs w:val="24"/>
          <w:lang w:val="pl-PL"/>
        </w:rPr>
        <w:t xml:space="preserve"> i obve</w:t>
      </w:r>
      <w:r>
        <w:rPr>
          <w:rFonts w:ascii="Times New Roman" w:hAnsi="Times New Roman"/>
          <w:sz w:val="24"/>
          <w:szCs w:val="24"/>
          <w:lang w:val="pl-PL"/>
        </w:rPr>
        <w:t xml:space="preserve">ze stečajne mase do zaključenja </w:t>
      </w:r>
      <w:r w:rsidRPr="00ED6338">
        <w:rPr>
          <w:rFonts w:ascii="Times New Roman" w:hAnsi="Times New Roman"/>
          <w:sz w:val="24"/>
          <w:szCs w:val="24"/>
          <w:lang w:val="pl-PL"/>
        </w:rPr>
        <w:t xml:space="preserve">stečajnog postupka </w:t>
      </w:r>
      <w:r>
        <w:rPr>
          <w:rFonts w:ascii="Times New Roman" w:hAnsi="Times New Roman"/>
          <w:sz w:val="24"/>
          <w:szCs w:val="24"/>
          <w:lang w:val="pl-PL"/>
        </w:rPr>
        <w:t>i to</w:t>
      </w:r>
      <w:r w:rsidR="002054AB">
        <w:rPr>
          <w:rFonts w:ascii="Times New Roman" w:hAnsi="Times New Roman"/>
          <w:sz w:val="24"/>
          <w:szCs w:val="24"/>
          <w:lang w:val="pl-PL"/>
        </w:rPr>
        <w:t xml:space="preserve"> -</w:t>
      </w:r>
      <w:r>
        <w:rPr>
          <w:rFonts w:ascii="Times New Roman" w:hAnsi="Times New Roman"/>
          <w:sz w:val="24"/>
          <w:szCs w:val="24"/>
          <w:lang w:val="pl-PL"/>
        </w:rPr>
        <w:t xml:space="preserve">nagrada stečajnom upravitelju </w:t>
      </w:r>
      <w:r w:rsidRPr="0056756E">
        <w:rPr>
          <w:rFonts w:ascii="Times New Roman" w:hAnsi="Times New Roman"/>
          <w:sz w:val="24"/>
          <w:szCs w:val="24"/>
          <w:lang w:val="pl-PL"/>
        </w:rPr>
        <w:t>u bruto</w:t>
      </w:r>
      <w:r>
        <w:rPr>
          <w:rFonts w:ascii="Times New Roman" w:hAnsi="Times New Roman"/>
          <w:sz w:val="24"/>
          <w:szCs w:val="24"/>
          <w:lang w:val="pl-PL"/>
        </w:rPr>
        <w:t xml:space="preserve"> iznosu </w:t>
      </w:r>
      <w:r w:rsidR="002054AB">
        <w:rPr>
          <w:rFonts w:ascii="Times New Roman" w:hAnsi="Times New Roman"/>
          <w:sz w:val="24"/>
          <w:szCs w:val="24"/>
          <w:lang w:val="pl-PL"/>
        </w:rPr>
        <w:t>15.760,00 kn, -</w:t>
      </w:r>
      <w:r>
        <w:rPr>
          <w:rFonts w:ascii="Times New Roman" w:hAnsi="Times New Roman"/>
          <w:sz w:val="24"/>
          <w:szCs w:val="24"/>
          <w:lang w:val="pl-PL"/>
        </w:rPr>
        <w:t xml:space="preserve">bankovne naknade i trošak zatvaranja računa u iznosu od </w:t>
      </w:r>
      <w:r w:rsidR="002054AB">
        <w:rPr>
          <w:rFonts w:ascii="Times New Roman" w:hAnsi="Times New Roman"/>
          <w:sz w:val="24"/>
          <w:szCs w:val="24"/>
          <w:lang w:val="pl-PL"/>
        </w:rPr>
        <w:t xml:space="preserve">887,51 kn utrošit će se do </w:t>
      </w:r>
      <w:r w:rsidR="002054AB" w:rsidRPr="002054AB">
        <w:rPr>
          <w:rFonts w:ascii="Times New Roman" w:hAnsi="Times New Roman"/>
          <w:sz w:val="24"/>
          <w:szCs w:val="24"/>
          <w:lang w:val="pl-PL"/>
        </w:rPr>
        <w:t>zaključenja stečajnog postupka</w:t>
      </w:r>
      <w:r w:rsidR="002054AB">
        <w:rPr>
          <w:rFonts w:ascii="Times New Roman" w:hAnsi="Times New Roman"/>
          <w:sz w:val="24"/>
          <w:szCs w:val="24"/>
          <w:lang w:val="pl-PL"/>
        </w:rPr>
        <w:t xml:space="preserve"> što sveukupno </w:t>
      </w:r>
      <w:r w:rsidR="002054AB" w:rsidRPr="002054AB">
        <w:rPr>
          <w:rFonts w:ascii="Times New Roman" w:hAnsi="Times New Roman"/>
          <w:b/>
          <w:sz w:val="24"/>
          <w:szCs w:val="24"/>
          <w:lang w:val="pl-PL"/>
        </w:rPr>
        <w:t>iznosi</w:t>
      </w:r>
      <w:r w:rsidR="002054AB">
        <w:rPr>
          <w:rFonts w:ascii="Times New Roman" w:hAnsi="Times New Roman"/>
          <w:b/>
          <w:sz w:val="24"/>
          <w:szCs w:val="24"/>
          <w:lang w:val="pl-PL"/>
        </w:rPr>
        <w:t>:</w:t>
      </w:r>
      <w:r w:rsidR="002054AB" w:rsidRPr="002054AB">
        <w:rPr>
          <w:rFonts w:ascii="Times New Roman" w:hAnsi="Times New Roman"/>
          <w:b/>
          <w:sz w:val="24"/>
          <w:szCs w:val="24"/>
          <w:lang w:val="pl-PL"/>
        </w:rPr>
        <w:t xml:space="preserve"> 16.647,51 kn</w:t>
      </w:r>
      <w:r w:rsidR="002054AB"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284DC1" w:rsidRDefault="00284DC1" w:rsidP="004D6969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125F62" w:rsidRPr="00BC2DB2" w:rsidRDefault="00125F62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61F72" w:rsidRDefault="005F1ABE" w:rsidP="00677EA7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Mjesto i datum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C2DB2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6F4295" w:rsidRPr="00677EA7" w:rsidRDefault="006F4295" w:rsidP="00677EA7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22.05.2017.g                                                                        Martin Lukin </w:t>
      </w:r>
    </w:p>
    <w:sectPr w:rsidR="006F4295" w:rsidRPr="00677EA7" w:rsidSect="003323BB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DAE" w:rsidRDefault="004A0DAE">
      <w:pPr>
        <w:spacing w:after="0"/>
      </w:pPr>
      <w:r>
        <w:separator/>
      </w:r>
    </w:p>
  </w:endnote>
  <w:endnote w:type="continuationSeparator" w:id="0">
    <w:p w:rsidR="004A0DAE" w:rsidRDefault="004A0D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DAE" w:rsidRDefault="004A0DAE">
      <w:pPr>
        <w:spacing w:after="0"/>
      </w:pPr>
      <w:r>
        <w:separator/>
      </w:r>
    </w:p>
  </w:footnote>
  <w:footnote w:type="continuationSeparator" w:id="0">
    <w:p w:rsidR="004A0DAE" w:rsidRDefault="004A0D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767717"/>
      <w:docPartObj>
        <w:docPartGallery w:val="Page Numbers (Top of Page)"/>
        <w:docPartUnique/>
      </w:docPartObj>
    </w:sdtPr>
    <w:sdtContent>
      <w:p w:rsidR="0032442F" w:rsidRDefault="003244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655B39" w:rsidRDefault="0032442F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63894"/>
    <w:multiLevelType w:val="hybridMultilevel"/>
    <w:tmpl w:val="CEFE64B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B1B60"/>
    <w:multiLevelType w:val="hybridMultilevel"/>
    <w:tmpl w:val="7DB4E5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753D67"/>
    <w:multiLevelType w:val="hybridMultilevel"/>
    <w:tmpl w:val="B9C412A4"/>
    <w:lvl w:ilvl="0" w:tplc="BBB45BA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97439"/>
    <w:rsid w:val="000E3473"/>
    <w:rsid w:val="00125F62"/>
    <w:rsid w:val="001F56ED"/>
    <w:rsid w:val="002054AB"/>
    <w:rsid w:val="002208FF"/>
    <w:rsid w:val="002710DF"/>
    <w:rsid w:val="00284DC1"/>
    <w:rsid w:val="002A5CAE"/>
    <w:rsid w:val="002E490C"/>
    <w:rsid w:val="0032442F"/>
    <w:rsid w:val="00354FD7"/>
    <w:rsid w:val="003A005F"/>
    <w:rsid w:val="003B0E3D"/>
    <w:rsid w:val="00411002"/>
    <w:rsid w:val="004127E6"/>
    <w:rsid w:val="004A0DAE"/>
    <w:rsid w:val="004C1981"/>
    <w:rsid w:val="004D6969"/>
    <w:rsid w:val="004E1819"/>
    <w:rsid w:val="00515AEA"/>
    <w:rsid w:val="0056756E"/>
    <w:rsid w:val="005F1ABE"/>
    <w:rsid w:val="00677EA7"/>
    <w:rsid w:val="0069478F"/>
    <w:rsid w:val="006C6223"/>
    <w:rsid w:val="006F4295"/>
    <w:rsid w:val="00751C62"/>
    <w:rsid w:val="00795646"/>
    <w:rsid w:val="007F60C4"/>
    <w:rsid w:val="00814013"/>
    <w:rsid w:val="008512FB"/>
    <w:rsid w:val="0087363B"/>
    <w:rsid w:val="00917776"/>
    <w:rsid w:val="00956E8F"/>
    <w:rsid w:val="00974805"/>
    <w:rsid w:val="00A27D94"/>
    <w:rsid w:val="00A3702A"/>
    <w:rsid w:val="00AC1C37"/>
    <w:rsid w:val="00B8431C"/>
    <w:rsid w:val="00C31A64"/>
    <w:rsid w:val="00C61F72"/>
    <w:rsid w:val="00D16474"/>
    <w:rsid w:val="00EA421A"/>
    <w:rsid w:val="00ED6338"/>
    <w:rsid w:val="00EF2C2A"/>
    <w:rsid w:val="00F10052"/>
    <w:rsid w:val="00F31881"/>
    <w:rsid w:val="00FB062B"/>
    <w:rsid w:val="00FB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69478F"/>
    <w:pPr>
      <w:spacing w:after="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31A6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31A64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69478F"/>
    <w:pPr>
      <w:spacing w:after="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31A6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31A64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B6CEF-5BAD-4F2A-9852-31D94D52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1287</Words>
  <Characters>7338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Monika Grbac</cp:lastModifiedBy>
  <cp:revision>3</cp:revision>
  <cp:lastPrinted>2017-05-22T07:53:00Z</cp:lastPrinted>
  <dcterms:created xsi:type="dcterms:W3CDTF">2017-05-24T09:02:00Z</dcterms:created>
  <dcterms:modified xsi:type="dcterms:W3CDTF">2017-05-24T09:02:00Z</dcterms:modified>
</cp:coreProperties>
</file>